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D4B12" w14:textId="271CD9BD" w:rsidR="003A1C29" w:rsidRDefault="00C7734A" w:rsidP="00924308">
      <w:pPr>
        <w:pStyle w:val="Title"/>
        <w:rPr>
          <w:sz w:val="32"/>
          <w:szCs w:val="32"/>
        </w:rPr>
      </w:pPr>
      <w:r>
        <w:rPr>
          <w:sz w:val="32"/>
          <w:szCs w:val="32"/>
        </w:rPr>
        <w:t>BLYTH TOWN COUNCIL</w:t>
      </w:r>
    </w:p>
    <w:p w14:paraId="18D9E900" w14:textId="5CC4B40A" w:rsidR="00C7734A" w:rsidRPr="00C7734A" w:rsidRDefault="00C7734A" w:rsidP="00C7734A">
      <w:pPr>
        <w:pStyle w:val="Subtitle"/>
      </w:pPr>
      <w:r w:rsidRPr="00C7734A">
        <w:t xml:space="preserve">COMMITTEE MEETINGS </w:t>
      </w:r>
    </w:p>
    <w:p w14:paraId="0D7BF91A" w14:textId="68100933" w:rsidR="00924308" w:rsidRPr="00C7734A" w:rsidRDefault="00924308" w:rsidP="00924308">
      <w:pPr>
        <w:rPr>
          <w:sz w:val="32"/>
          <w:szCs w:val="32"/>
        </w:rPr>
      </w:pPr>
    </w:p>
    <w:p w14:paraId="0AA46D45" w14:textId="1E29480E" w:rsidR="00924308" w:rsidRPr="00C7734A" w:rsidRDefault="00924308">
      <w:pPr>
        <w:rPr>
          <w:sz w:val="32"/>
          <w:szCs w:val="32"/>
        </w:rPr>
      </w:pPr>
      <w:r w:rsidRPr="00C7734A">
        <w:rPr>
          <w:sz w:val="32"/>
          <w:szCs w:val="32"/>
        </w:rPr>
        <w:t>Due to a recent High Court ruling all council meetings must be held physically from 6 May 2021.</w:t>
      </w:r>
    </w:p>
    <w:p w14:paraId="75FC9BA0" w14:textId="76EB4CFF" w:rsidR="00924308" w:rsidRPr="00C7734A" w:rsidRDefault="00924308">
      <w:pPr>
        <w:rPr>
          <w:sz w:val="32"/>
          <w:szCs w:val="32"/>
        </w:rPr>
      </w:pPr>
    </w:p>
    <w:p w14:paraId="3BF5C6DA" w14:textId="30C5AE89" w:rsidR="00924308" w:rsidRPr="00C7734A" w:rsidRDefault="00924308">
      <w:pPr>
        <w:rPr>
          <w:sz w:val="32"/>
          <w:szCs w:val="32"/>
        </w:rPr>
      </w:pPr>
      <w:r w:rsidRPr="00C7734A">
        <w:rPr>
          <w:sz w:val="32"/>
          <w:szCs w:val="32"/>
        </w:rPr>
        <w:t>As a result of this we have taken steps to secure a Covid safe venue for all Committees up until 13 July 2021.</w:t>
      </w:r>
    </w:p>
    <w:p w14:paraId="26D1CB61" w14:textId="597410C5" w:rsidR="00924308" w:rsidRPr="00C7734A" w:rsidRDefault="00924308">
      <w:pPr>
        <w:rPr>
          <w:sz w:val="32"/>
          <w:szCs w:val="32"/>
        </w:rPr>
      </w:pPr>
    </w:p>
    <w:p w14:paraId="54B428D0" w14:textId="6F3E45CA" w:rsidR="00924308" w:rsidRDefault="00924308">
      <w:pPr>
        <w:rPr>
          <w:sz w:val="32"/>
          <w:szCs w:val="32"/>
        </w:rPr>
      </w:pPr>
      <w:r w:rsidRPr="00C7734A">
        <w:rPr>
          <w:sz w:val="32"/>
          <w:szCs w:val="32"/>
        </w:rPr>
        <w:t xml:space="preserve">As you are aware Committees are open to the public </w:t>
      </w:r>
      <w:proofErr w:type="gramStart"/>
      <w:r w:rsidRPr="00C7734A">
        <w:rPr>
          <w:sz w:val="32"/>
          <w:szCs w:val="32"/>
        </w:rPr>
        <w:t>with the exception of</w:t>
      </w:r>
      <w:proofErr w:type="gramEnd"/>
      <w:r w:rsidRPr="00C7734A">
        <w:rPr>
          <w:sz w:val="32"/>
          <w:szCs w:val="32"/>
        </w:rPr>
        <w:t xml:space="preserve"> Part II meetings.  </w:t>
      </w:r>
    </w:p>
    <w:p w14:paraId="430856BC" w14:textId="31F449FB" w:rsidR="005D476E" w:rsidRDefault="005D476E">
      <w:pPr>
        <w:rPr>
          <w:sz w:val="32"/>
          <w:szCs w:val="32"/>
        </w:rPr>
      </w:pPr>
    </w:p>
    <w:p w14:paraId="6BB70248" w14:textId="45829545" w:rsidR="005D476E" w:rsidRDefault="005D476E">
      <w:p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The </w:t>
      </w:r>
      <w:r w:rsidRPr="005D476E">
        <w:rPr>
          <w:b/>
          <w:bCs/>
          <w:sz w:val="32"/>
          <w:szCs w:val="32"/>
        </w:rPr>
        <w:t>Planning &amp; Development Sub Committee</w:t>
      </w:r>
      <w:r>
        <w:rPr>
          <w:sz w:val="32"/>
          <w:szCs w:val="32"/>
        </w:rPr>
        <w:t xml:space="preserve"> will take place on </w:t>
      </w:r>
      <w:r w:rsidRPr="005D476E">
        <w:rPr>
          <w:b/>
          <w:bCs/>
          <w:sz w:val="32"/>
          <w:szCs w:val="32"/>
        </w:rPr>
        <w:t>Tuesday 25 May 2021</w:t>
      </w:r>
      <w:r>
        <w:rPr>
          <w:sz w:val="32"/>
          <w:szCs w:val="32"/>
        </w:rPr>
        <w:t xml:space="preserve"> at </w:t>
      </w:r>
      <w:r w:rsidRPr="005D476E">
        <w:rPr>
          <w:b/>
          <w:bCs/>
          <w:sz w:val="32"/>
          <w:szCs w:val="32"/>
        </w:rPr>
        <w:t>6.30 pm</w:t>
      </w:r>
      <w:r>
        <w:rPr>
          <w:b/>
          <w:bCs/>
          <w:sz w:val="32"/>
          <w:szCs w:val="32"/>
        </w:rPr>
        <w:t xml:space="preserve"> at</w:t>
      </w:r>
    </w:p>
    <w:p w14:paraId="2710D8BE" w14:textId="3DA551E8" w:rsidR="005D476E" w:rsidRPr="005D476E" w:rsidRDefault="005D476E" w:rsidP="005D476E">
      <w:pPr>
        <w:rPr>
          <w:b/>
          <w:bCs/>
          <w:sz w:val="32"/>
          <w:szCs w:val="32"/>
        </w:rPr>
      </w:pPr>
      <w:r w:rsidRPr="005D476E">
        <w:rPr>
          <w:b/>
          <w:bCs/>
          <w:sz w:val="32"/>
          <w:szCs w:val="32"/>
        </w:rPr>
        <w:t>Port of Blyth Training Rooms, Quay Road, Blyth, NE24 3PA</w:t>
      </w:r>
      <w:r>
        <w:rPr>
          <w:b/>
          <w:bCs/>
          <w:sz w:val="32"/>
          <w:szCs w:val="32"/>
        </w:rPr>
        <w:t>.</w:t>
      </w:r>
    </w:p>
    <w:p w14:paraId="696199D6" w14:textId="605798A2" w:rsidR="00924308" w:rsidRPr="00C7734A" w:rsidRDefault="00924308">
      <w:pPr>
        <w:rPr>
          <w:sz w:val="32"/>
          <w:szCs w:val="32"/>
        </w:rPr>
      </w:pPr>
    </w:p>
    <w:p w14:paraId="1B875C4A" w14:textId="48892D5E" w:rsidR="00924308" w:rsidRPr="00C7734A" w:rsidRDefault="00924308">
      <w:pPr>
        <w:rPr>
          <w:sz w:val="32"/>
          <w:szCs w:val="32"/>
        </w:rPr>
      </w:pPr>
      <w:bookmarkStart w:id="0" w:name="_Hlk71531863"/>
      <w:r w:rsidRPr="00C7734A">
        <w:rPr>
          <w:sz w:val="32"/>
          <w:szCs w:val="32"/>
        </w:rPr>
        <w:t>Unfortunately, we will have to limit the number of spaces available for members of the public to 10</w:t>
      </w:r>
      <w:r w:rsidR="00307005" w:rsidRPr="00C7734A">
        <w:rPr>
          <w:sz w:val="32"/>
          <w:szCs w:val="32"/>
        </w:rPr>
        <w:t xml:space="preserve"> due to social distancing restrictions at the meeting venue</w:t>
      </w:r>
      <w:r w:rsidRPr="00C7734A">
        <w:rPr>
          <w:sz w:val="32"/>
          <w:szCs w:val="32"/>
        </w:rPr>
        <w:t xml:space="preserve"> and these will be allocated on a first come first served basis.</w:t>
      </w:r>
    </w:p>
    <w:bookmarkEnd w:id="0"/>
    <w:p w14:paraId="059DA47C" w14:textId="0BBBD63B" w:rsidR="00924308" w:rsidRPr="00C7734A" w:rsidRDefault="00924308">
      <w:pPr>
        <w:rPr>
          <w:sz w:val="32"/>
          <w:szCs w:val="32"/>
        </w:rPr>
      </w:pPr>
    </w:p>
    <w:p w14:paraId="40165D37" w14:textId="519E411F" w:rsidR="00924308" w:rsidRPr="00C7734A" w:rsidRDefault="00924308">
      <w:pPr>
        <w:rPr>
          <w:sz w:val="32"/>
          <w:szCs w:val="32"/>
        </w:rPr>
      </w:pPr>
      <w:r w:rsidRPr="00C7734A">
        <w:rPr>
          <w:sz w:val="32"/>
          <w:szCs w:val="32"/>
        </w:rPr>
        <w:t xml:space="preserve">If you do </w:t>
      </w:r>
      <w:proofErr w:type="gramStart"/>
      <w:r w:rsidRPr="00C7734A">
        <w:rPr>
          <w:sz w:val="32"/>
          <w:szCs w:val="32"/>
        </w:rPr>
        <w:t>attend</w:t>
      </w:r>
      <w:proofErr w:type="gramEnd"/>
      <w:r w:rsidRPr="00C7734A">
        <w:rPr>
          <w:sz w:val="32"/>
          <w:szCs w:val="32"/>
        </w:rPr>
        <w:t xml:space="preserve"> you will be asked to take a temperature check and leave your contact details.  Information will be retained for a </w:t>
      </w:r>
      <w:proofErr w:type="gramStart"/>
      <w:r w:rsidRPr="00C7734A">
        <w:rPr>
          <w:sz w:val="32"/>
          <w:szCs w:val="32"/>
        </w:rPr>
        <w:t>21 day</w:t>
      </w:r>
      <w:proofErr w:type="gramEnd"/>
      <w:r w:rsidRPr="00C7734A">
        <w:rPr>
          <w:sz w:val="32"/>
          <w:szCs w:val="32"/>
        </w:rPr>
        <w:t xml:space="preserve"> period from the date of your visit to enable contact tracing to be carried out.  </w:t>
      </w:r>
    </w:p>
    <w:p w14:paraId="3F351129" w14:textId="71E035FF" w:rsidR="00307005" w:rsidRPr="00C7734A" w:rsidRDefault="00307005">
      <w:pPr>
        <w:rPr>
          <w:sz w:val="32"/>
          <w:szCs w:val="32"/>
        </w:rPr>
      </w:pPr>
    </w:p>
    <w:p w14:paraId="706CA65D" w14:textId="13E284F5" w:rsidR="00307005" w:rsidRPr="00C7734A" w:rsidRDefault="00307005">
      <w:pPr>
        <w:rPr>
          <w:sz w:val="32"/>
          <w:szCs w:val="32"/>
        </w:rPr>
      </w:pPr>
      <w:r w:rsidRPr="00C7734A">
        <w:rPr>
          <w:sz w:val="32"/>
          <w:szCs w:val="32"/>
        </w:rPr>
        <w:t xml:space="preserve">If you would like to attend the </w:t>
      </w:r>
      <w:proofErr w:type="gramStart"/>
      <w:r w:rsidRPr="00C7734A">
        <w:rPr>
          <w:sz w:val="32"/>
          <w:szCs w:val="32"/>
        </w:rPr>
        <w:t>meeting</w:t>
      </w:r>
      <w:proofErr w:type="gramEnd"/>
      <w:r w:rsidRPr="00C7734A">
        <w:rPr>
          <w:sz w:val="32"/>
          <w:szCs w:val="32"/>
        </w:rPr>
        <w:t xml:space="preserve"> please either:</w:t>
      </w:r>
    </w:p>
    <w:p w14:paraId="741359FB" w14:textId="256FEE1E" w:rsidR="00307005" w:rsidRPr="00C7734A" w:rsidRDefault="00307005">
      <w:pPr>
        <w:rPr>
          <w:sz w:val="32"/>
          <w:szCs w:val="32"/>
        </w:rPr>
      </w:pPr>
    </w:p>
    <w:p w14:paraId="6D0AA6BB" w14:textId="5D80FE99" w:rsidR="00307005" w:rsidRPr="00C7734A" w:rsidRDefault="00307005" w:rsidP="00C7734A">
      <w:pPr>
        <w:jc w:val="center"/>
        <w:rPr>
          <w:b/>
          <w:bCs/>
          <w:sz w:val="32"/>
          <w:szCs w:val="32"/>
        </w:rPr>
      </w:pPr>
      <w:r w:rsidRPr="00C7734A">
        <w:rPr>
          <w:b/>
          <w:bCs/>
          <w:sz w:val="32"/>
          <w:szCs w:val="32"/>
        </w:rPr>
        <w:t xml:space="preserve">Email – </w:t>
      </w:r>
      <w:hyperlink r:id="rId4" w:history="1">
        <w:r w:rsidRPr="00C7734A">
          <w:rPr>
            <w:rStyle w:val="Hyperlink"/>
            <w:b/>
            <w:bCs/>
            <w:sz w:val="32"/>
            <w:szCs w:val="32"/>
          </w:rPr>
          <w:t>info@blythtowncouncil.org.uk</w:t>
        </w:r>
      </w:hyperlink>
    </w:p>
    <w:p w14:paraId="2E2998E0" w14:textId="1E8B8E24" w:rsidR="00307005" w:rsidRPr="00C7734A" w:rsidRDefault="00307005" w:rsidP="00C7734A">
      <w:pPr>
        <w:pStyle w:val="Heading1"/>
      </w:pPr>
      <w:r w:rsidRPr="00C7734A">
        <w:t>Telephone - 07729624455</w:t>
      </w:r>
    </w:p>
    <w:p w14:paraId="5D7EB58B" w14:textId="77777777" w:rsidR="00C7734A" w:rsidRPr="00C7734A" w:rsidRDefault="00C7734A">
      <w:pPr>
        <w:rPr>
          <w:b/>
          <w:bCs/>
          <w:sz w:val="32"/>
          <w:szCs w:val="32"/>
        </w:rPr>
      </w:pPr>
    </w:p>
    <w:sectPr w:rsidR="00C7734A" w:rsidRPr="00C773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308"/>
    <w:rsid w:val="00307005"/>
    <w:rsid w:val="003A1C29"/>
    <w:rsid w:val="00404BC2"/>
    <w:rsid w:val="005D476E"/>
    <w:rsid w:val="00924308"/>
    <w:rsid w:val="00A53F72"/>
    <w:rsid w:val="00C7734A"/>
    <w:rsid w:val="00D3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232EA"/>
  <w15:chartTrackingRefBased/>
  <w15:docId w15:val="{0E0CDDD9-E4C5-455E-A0E4-DABB8E309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GB" w:eastAsia="en-US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C7734A"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24308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924308"/>
    <w:rPr>
      <w:b/>
      <w:bCs/>
    </w:rPr>
  </w:style>
  <w:style w:type="character" w:styleId="Hyperlink">
    <w:name w:val="Hyperlink"/>
    <w:basedOn w:val="DefaultParagraphFont"/>
    <w:uiPriority w:val="99"/>
    <w:unhideWhenUsed/>
    <w:rsid w:val="003070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7005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unhideWhenUsed/>
    <w:rsid w:val="00C7734A"/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C7734A"/>
    <w:rPr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C7734A"/>
    <w:rPr>
      <w:b/>
      <w:bCs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734A"/>
    <w:pPr>
      <w:jc w:val="center"/>
    </w:pPr>
    <w:rPr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C7734A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blythtowncounci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Hawthorne</dc:creator>
  <cp:keywords/>
  <dc:description/>
  <cp:lastModifiedBy>Kimberley Lawson</cp:lastModifiedBy>
  <cp:revision>2</cp:revision>
  <cp:lastPrinted>2021-05-10T12:04:00Z</cp:lastPrinted>
  <dcterms:created xsi:type="dcterms:W3CDTF">2021-05-18T15:29:00Z</dcterms:created>
  <dcterms:modified xsi:type="dcterms:W3CDTF">2021-05-18T15:29:00Z</dcterms:modified>
</cp:coreProperties>
</file>