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D57" w:rsidRPr="006E62D8" w:rsidRDefault="0088062E" w:rsidP="0088062E">
      <w:pPr>
        <w:jc w:val="center"/>
        <w:rPr>
          <w:rFonts w:ascii="Verdana" w:hAnsi="Verdana"/>
          <w:sz w:val="24"/>
          <w:szCs w:val="24"/>
        </w:rPr>
      </w:pPr>
      <w:r w:rsidRPr="0088062E">
        <w:rPr>
          <w:rFonts w:ascii="Verdana" w:hAnsi="Verdana"/>
          <w:noProof/>
          <w:sz w:val="24"/>
          <w:szCs w:val="24"/>
          <w:lang w:eastAsia="en-GB"/>
        </w:rPr>
        <w:drawing>
          <wp:inline distT="0" distB="0" distL="0" distR="0">
            <wp:extent cx="914090" cy="1475703"/>
            <wp:effectExtent l="0" t="0" r="0" b="0"/>
            <wp:docPr id="2" name="Picture 2" descr="Blyth Town Council Coat of Arms" title="Blyth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Town Council\0010_BTC_Core_Documents_and_General_Issues\001_General_Documents_and_Templates\Logos\High Resolutuion Logos (Use)\BTC-JPG-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502" cy="1489284"/>
                    </a:xfrm>
                    <a:prstGeom prst="rect">
                      <a:avLst/>
                    </a:prstGeom>
                    <a:noFill/>
                    <a:ln>
                      <a:noFill/>
                    </a:ln>
                  </pic:spPr>
                </pic:pic>
              </a:graphicData>
            </a:graphic>
          </wp:inline>
        </w:drawing>
      </w:r>
    </w:p>
    <w:p w:rsidR="00920D57" w:rsidRPr="006E62D8" w:rsidRDefault="00920D57" w:rsidP="006E62D8">
      <w:pPr>
        <w:jc w:val="center"/>
        <w:rPr>
          <w:rFonts w:ascii="Verdana" w:hAnsi="Verdana"/>
          <w:sz w:val="24"/>
          <w:szCs w:val="24"/>
        </w:rPr>
      </w:pPr>
      <w:bookmarkStart w:id="0" w:name="_GoBack"/>
      <w:bookmarkEnd w:id="0"/>
    </w:p>
    <w:p w:rsidR="00920D57" w:rsidRPr="006E62D8" w:rsidRDefault="00920D57" w:rsidP="006E62D8">
      <w:pPr>
        <w:rPr>
          <w:rFonts w:ascii="Verdana" w:hAnsi="Verdana"/>
          <w:sz w:val="24"/>
          <w:szCs w:val="24"/>
        </w:rPr>
      </w:pPr>
    </w:p>
    <w:p w:rsidR="00920D57" w:rsidRDefault="00920D57" w:rsidP="006E62D8">
      <w:pPr>
        <w:rPr>
          <w:rFonts w:ascii="Verdana" w:hAnsi="Verdana"/>
          <w:sz w:val="24"/>
          <w:szCs w:val="24"/>
        </w:rPr>
      </w:pPr>
    </w:p>
    <w:p w:rsidR="0088062E" w:rsidRPr="006E62D8" w:rsidRDefault="0088062E" w:rsidP="006E62D8">
      <w:pPr>
        <w:rPr>
          <w:rFonts w:ascii="Verdana" w:hAnsi="Verdana"/>
          <w:sz w:val="24"/>
          <w:szCs w:val="24"/>
        </w:rPr>
      </w:pPr>
    </w:p>
    <w:p w:rsidR="00920D57" w:rsidRDefault="00920D57" w:rsidP="006E62D8">
      <w:pPr>
        <w:rPr>
          <w:rFonts w:ascii="Verdana" w:hAnsi="Verdana"/>
          <w:sz w:val="24"/>
          <w:szCs w:val="24"/>
        </w:rPr>
      </w:pPr>
    </w:p>
    <w:p w:rsidR="0088062E" w:rsidRPr="0088062E" w:rsidRDefault="0088062E" w:rsidP="0088062E">
      <w:pPr>
        <w:jc w:val="center"/>
        <w:rPr>
          <w:rFonts w:ascii="Verdana" w:hAnsi="Verdana"/>
          <w:b/>
          <w:sz w:val="40"/>
          <w:szCs w:val="40"/>
        </w:rPr>
      </w:pPr>
      <w:r>
        <w:rPr>
          <w:rFonts w:ascii="Verdana" w:hAnsi="Verdana"/>
          <w:sz w:val="24"/>
          <w:szCs w:val="24"/>
        </w:rPr>
        <w:tab/>
      </w:r>
      <w:r w:rsidRPr="0088062E">
        <w:rPr>
          <w:rFonts w:ascii="Verdana" w:hAnsi="Verdana"/>
          <w:b/>
          <w:sz w:val="40"/>
          <w:szCs w:val="40"/>
        </w:rPr>
        <w:t>BLYTH TOWN COUNCIL</w:t>
      </w:r>
    </w:p>
    <w:p w:rsidR="0088062E" w:rsidRDefault="0088062E" w:rsidP="0088062E">
      <w:pPr>
        <w:jc w:val="center"/>
        <w:rPr>
          <w:rFonts w:ascii="Verdana" w:hAnsi="Verdana"/>
          <w:sz w:val="24"/>
          <w:szCs w:val="24"/>
        </w:rPr>
      </w:pPr>
    </w:p>
    <w:p w:rsidR="0088062E" w:rsidRPr="006E62D8" w:rsidRDefault="0088062E" w:rsidP="0088062E">
      <w:pPr>
        <w:jc w:val="center"/>
        <w:rPr>
          <w:rFonts w:ascii="Verdana" w:hAnsi="Verdana"/>
          <w:sz w:val="24"/>
          <w:szCs w:val="24"/>
        </w:rPr>
      </w:pPr>
    </w:p>
    <w:p w:rsidR="00920D57" w:rsidRPr="006E62D8" w:rsidRDefault="00920D57" w:rsidP="006E62D8">
      <w:pPr>
        <w:jc w:val="center"/>
        <w:rPr>
          <w:rFonts w:ascii="Verdana" w:hAnsi="Verdana"/>
          <w:b/>
          <w:sz w:val="40"/>
          <w:szCs w:val="40"/>
        </w:rPr>
      </w:pPr>
      <w:r w:rsidRPr="006E62D8">
        <w:rPr>
          <w:rFonts w:ascii="Verdana" w:hAnsi="Verdana"/>
          <w:b/>
          <w:sz w:val="40"/>
          <w:szCs w:val="40"/>
        </w:rPr>
        <w:t>FINANCIAL REGULATIONS</w:t>
      </w:r>
    </w:p>
    <w:p w:rsidR="00920D57" w:rsidRPr="006E62D8" w:rsidRDefault="00920D57" w:rsidP="006E62D8">
      <w:pPr>
        <w:rPr>
          <w:rFonts w:ascii="Verdana" w:hAnsi="Verdana"/>
          <w:sz w:val="24"/>
          <w:szCs w:val="24"/>
        </w:rPr>
      </w:pPr>
    </w:p>
    <w:p w:rsidR="00920D57" w:rsidRPr="006E62D8" w:rsidRDefault="00920D57" w:rsidP="006E62D8">
      <w:pPr>
        <w:rPr>
          <w:rFonts w:ascii="Verdana" w:hAnsi="Verdana"/>
          <w:sz w:val="24"/>
          <w:szCs w:val="24"/>
        </w:rPr>
      </w:pPr>
    </w:p>
    <w:p w:rsidR="00920D57" w:rsidRPr="006E62D8" w:rsidRDefault="00920D57" w:rsidP="006E62D8">
      <w:pPr>
        <w:rPr>
          <w:rFonts w:ascii="Verdana" w:hAnsi="Verdana"/>
          <w:sz w:val="24"/>
          <w:szCs w:val="24"/>
        </w:rPr>
      </w:pPr>
    </w:p>
    <w:p w:rsidR="00920D57" w:rsidRPr="006E62D8" w:rsidRDefault="00920D57" w:rsidP="006E62D8">
      <w:pPr>
        <w:rPr>
          <w:rFonts w:ascii="Verdana" w:hAnsi="Verdana"/>
          <w:sz w:val="24"/>
          <w:szCs w:val="24"/>
        </w:rPr>
      </w:pPr>
    </w:p>
    <w:p w:rsidR="00920D57" w:rsidRPr="006E62D8" w:rsidRDefault="00920D57" w:rsidP="006E62D8">
      <w:pPr>
        <w:rPr>
          <w:rFonts w:ascii="Verdana" w:hAnsi="Verdana"/>
          <w:sz w:val="24"/>
          <w:szCs w:val="24"/>
        </w:rPr>
      </w:pPr>
    </w:p>
    <w:p w:rsidR="00920D57" w:rsidRPr="006E62D8" w:rsidRDefault="00920D57" w:rsidP="006E62D8">
      <w:pPr>
        <w:rPr>
          <w:rFonts w:ascii="Verdana" w:hAnsi="Verdana"/>
          <w:sz w:val="24"/>
          <w:szCs w:val="24"/>
        </w:rPr>
      </w:pPr>
    </w:p>
    <w:p w:rsidR="00920D57" w:rsidRPr="006E62D8" w:rsidRDefault="00920D57" w:rsidP="006E62D8">
      <w:pPr>
        <w:rPr>
          <w:rFonts w:ascii="Verdana" w:hAnsi="Verdana"/>
          <w:sz w:val="24"/>
          <w:szCs w:val="24"/>
        </w:rPr>
      </w:pPr>
    </w:p>
    <w:p w:rsidR="00920D57" w:rsidRPr="006E62D8" w:rsidRDefault="00920D57" w:rsidP="006E62D8">
      <w:pPr>
        <w:rPr>
          <w:rFonts w:ascii="Verdana" w:hAnsi="Verdana"/>
          <w:sz w:val="24"/>
          <w:szCs w:val="24"/>
        </w:rPr>
      </w:pPr>
    </w:p>
    <w:p w:rsidR="00920D57" w:rsidRPr="006E62D8" w:rsidRDefault="00920D57" w:rsidP="006E62D8">
      <w:pPr>
        <w:rPr>
          <w:rFonts w:ascii="Verdana" w:hAnsi="Verdana"/>
          <w:sz w:val="24"/>
          <w:szCs w:val="24"/>
        </w:rPr>
      </w:pPr>
    </w:p>
    <w:p w:rsidR="00920D57" w:rsidRPr="006E62D8" w:rsidRDefault="00920D57" w:rsidP="006E62D8">
      <w:pPr>
        <w:rPr>
          <w:rFonts w:ascii="Verdana" w:hAnsi="Verdana"/>
          <w:sz w:val="24"/>
          <w:szCs w:val="24"/>
        </w:rPr>
      </w:pPr>
    </w:p>
    <w:p w:rsidR="00920D57" w:rsidRPr="006E62D8" w:rsidRDefault="00920D57" w:rsidP="006E62D8">
      <w:pPr>
        <w:rPr>
          <w:rFonts w:ascii="Verdana" w:hAnsi="Verdana"/>
          <w:sz w:val="24"/>
          <w:szCs w:val="24"/>
        </w:rPr>
      </w:pPr>
    </w:p>
    <w:p w:rsidR="00920D57" w:rsidRPr="006E62D8" w:rsidRDefault="00920D57" w:rsidP="006E62D8">
      <w:pPr>
        <w:rPr>
          <w:rFonts w:ascii="Verdana" w:hAnsi="Verdana"/>
          <w:sz w:val="24"/>
          <w:szCs w:val="24"/>
        </w:rPr>
      </w:pPr>
    </w:p>
    <w:p w:rsidR="00920D57" w:rsidRPr="006E62D8" w:rsidRDefault="00920D57" w:rsidP="006E62D8">
      <w:pPr>
        <w:rPr>
          <w:rFonts w:ascii="Verdana" w:hAnsi="Verdana"/>
          <w:sz w:val="24"/>
          <w:szCs w:val="24"/>
        </w:rPr>
      </w:pPr>
    </w:p>
    <w:p w:rsidR="00920D57" w:rsidRDefault="00920D57" w:rsidP="006E62D8">
      <w:pPr>
        <w:rPr>
          <w:rFonts w:ascii="Verdana" w:hAnsi="Verdana"/>
          <w:sz w:val="24"/>
          <w:szCs w:val="24"/>
        </w:rPr>
      </w:pPr>
    </w:p>
    <w:p w:rsidR="00920D57" w:rsidRPr="006E62D8" w:rsidRDefault="00920D57" w:rsidP="006E62D8">
      <w:pPr>
        <w:rPr>
          <w:rFonts w:ascii="Verdana" w:hAnsi="Verdana"/>
          <w:sz w:val="24"/>
          <w:szCs w:val="24"/>
        </w:rPr>
      </w:pPr>
      <w:r w:rsidRPr="006E62D8">
        <w:rPr>
          <w:rFonts w:ascii="Verdana" w:hAnsi="Verdana"/>
          <w:sz w:val="24"/>
          <w:szCs w:val="24"/>
        </w:rPr>
        <w:lastRenderedPageBreak/>
        <w:t>Contents</w:t>
      </w:r>
    </w:p>
    <w:tbl>
      <w:tblPr>
        <w:tblStyle w:val="TableGrid"/>
        <w:tblW w:w="0" w:type="auto"/>
        <w:tblLook w:val="04A0" w:firstRow="1" w:lastRow="0" w:firstColumn="1" w:lastColumn="0" w:noHBand="0" w:noVBand="1"/>
      </w:tblPr>
      <w:tblGrid>
        <w:gridCol w:w="1242"/>
        <w:gridCol w:w="6379"/>
        <w:gridCol w:w="1621"/>
      </w:tblGrid>
      <w:tr w:rsidR="00A34804" w:rsidRPr="006E62D8" w:rsidTr="006E62D8">
        <w:tc>
          <w:tcPr>
            <w:tcW w:w="1242" w:type="dxa"/>
          </w:tcPr>
          <w:p w:rsidR="00A34804" w:rsidRPr="006E62D8" w:rsidRDefault="00A34804" w:rsidP="006E62D8">
            <w:pPr>
              <w:rPr>
                <w:rFonts w:ascii="Verdana" w:hAnsi="Verdana"/>
                <w:b/>
                <w:sz w:val="24"/>
                <w:szCs w:val="24"/>
              </w:rPr>
            </w:pPr>
            <w:r w:rsidRPr="006E62D8">
              <w:rPr>
                <w:rFonts w:ascii="Verdana" w:hAnsi="Verdana"/>
                <w:b/>
                <w:sz w:val="24"/>
                <w:szCs w:val="24"/>
              </w:rPr>
              <w:t>Section</w:t>
            </w:r>
          </w:p>
        </w:tc>
        <w:tc>
          <w:tcPr>
            <w:tcW w:w="6379" w:type="dxa"/>
          </w:tcPr>
          <w:p w:rsidR="00A34804" w:rsidRPr="006E62D8" w:rsidRDefault="00A34804" w:rsidP="006E62D8">
            <w:pPr>
              <w:spacing w:line="360" w:lineRule="auto"/>
              <w:rPr>
                <w:rFonts w:ascii="Verdana" w:hAnsi="Verdana"/>
                <w:b/>
                <w:sz w:val="24"/>
                <w:szCs w:val="24"/>
              </w:rPr>
            </w:pPr>
          </w:p>
        </w:tc>
        <w:tc>
          <w:tcPr>
            <w:tcW w:w="1621" w:type="dxa"/>
          </w:tcPr>
          <w:p w:rsidR="00A34804" w:rsidRPr="006E62D8" w:rsidRDefault="00A34804" w:rsidP="006E62D8">
            <w:pPr>
              <w:spacing w:line="360" w:lineRule="auto"/>
              <w:rPr>
                <w:rFonts w:ascii="Verdana" w:hAnsi="Verdana"/>
                <w:b/>
                <w:sz w:val="24"/>
                <w:szCs w:val="24"/>
              </w:rPr>
            </w:pPr>
            <w:r w:rsidRPr="006E62D8">
              <w:rPr>
                <w:rFonts w:ascii="Verdana" w:hAnsi="Verdana"/>
                <w:b/>
                <w:sz w:val="24"/>
                <w:szCs w:val="24"/>
              </w:rPr>
              <w:t>PAGE</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1</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General</w:t>
            </w:r>
          </w:p>
        </w:tc>
        <w:tc>
          <w:tcPr>
            <w:tcW w:w="1621" w:type="dxa"/>
          </w:tcPr>
          <w:p w:rsidR="007875AA" w:rsidRPr="006E62D8" w:rsidRDefault="001C0ADF" w:rsidP="006E62D8">
            <w:pPr>
              <w:spacing w:line="360" w:lineRule="auto"/>
              <w:jc w:val="right"/>
              <w:rPr>
                <w:rFonts w:ascii="Verdana" w:hAnsi="Verdana"/>
                <w:sz w:val="24"/>
                <w:szCs w:val="24"/>
              </w:rPr>
            </w:pPr>
            <w:r w:rsidRPr="006E62D8">
              <w:rPr>
                <w:rFonts w:ascii="Verdana" w:hAnsi="Verdana"/>
                <w:sz w:val="24"/>
                <w:szCs w:val="24"/>
              </w:rPr>
              <w:t>3</w:t>
            </w:r>
            <w:r w:rsidR="007875AA" w:rsidRPr="006E62D8">
              <w:rPr>
                <w:rFonts w:ascii="Verdana" w:hAnsi="Verdana"/>
                <w:sz w:val="24"/>
                <w:szCs w:val="24"/>
              </w:rPr>
              <w:t>-5</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2</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Annual Estimates (Budget)</w:t>
            </w:r>
          </w:p>
        </w:tc>
        <w:tc>
          <w:tcPr>
            <w:tcW w:w="1621" w:type="dxa"/>
          </w:tcPr>
          <w:p w:rsidR="007875AA" w:rsidRPr="006E62D8" w:rsidRDefault="007875AA" w:rsidP="006E62D8">
            <w:pPr>
              <w:spacing w:line="360" w:lineRule="auto"/>
              <w:jc w:val="right"/>
              <w:rPr>
                <w:rFonts w:ascii="Verdana" w:hAnsi="Verdana"/>
                <w:sz w:val="24"/>
                <w:szCs w:val="24"/>
              </w:rPr>
            </w:pPr>
            <w:r w:rsidRPr="006E62D8">
              <w:rPr>
                <w:rFonts w:ascii="Verdana" w:hAnsi="Verdana"/>
                <w:sz w:val="24"/>
                <w:szCs w:val="24"/>
              </w:rPr>
              <w:t>5</w:t>
            </w:r>
            <w:r w:rsidR="006436CF">
              <w:rPr>
                <w:rFonts w:ascii="Verdana" w:hAnsi="Verdana"/>
                <w:sz w:val="24"/>
                <w:szCs w:val="24"/>
              </w:rPr>
              <w:t>-6</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3</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Supplementary Estimates</w:t>
            </w:r>
          </w:p>
        </w:tc>
        <w:tc>
          <w:tcPr>
            <w:tcW w:w="1621" w:type="dxa"/>
          </w:tcPr>
          <w:p w:rsidR="007875AA" w:rsidRPr="006E62D8" w:rsidRDefault="007875AA" w:rsidP="006E62D8">
            <w:pPr>
              <w:spacing w:line="360" w:lineRule="auto"/>
              <w:jc w:val="right"/>
              <w:rPr>
                <w:rFonts w:ascii="Verdana" w:hAnsi="Verdana"/>
                <w:sz w:val="24"/>
                <w:szCs w:val="24"/>
              </w:rPr>
            </w:pPr>
            <w:r w:rsidRPr="006E62D8">
              <w:rPr>
                <w:rFonts w:ascii="Verdana" w:hAnsi="Verdana"/>
                <w:sz w:val="24"/>
                <w:szCs w:val="24"/>
              </w:rPr>
              <w:t>6</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4</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Capital Programme</w:t>
            </w:r>
          </w:p>
        </w:tc>
        <w:tc>
          <w:tcPr>
            <w:tcW w:w="1621" w:type="dxa"/>
          </w:tcPr>
          <w:p w:rsidR="007875AA" w:rsidRPr="006E62D8" w:rsidRDefault="007875AA" w:rsidP="006E62D8">
            <w:pPr>
              <w:spacing w:line="360" w:lineRule="auto"/>
              <w:jc w:val="right"/>
              <w:rPr>
                <w:rFonts w:ascii="Verdana" w:hAnsi="Verdana"/>
                <w:sz w:val="24"/>
                <w:szCs w:val="24"/>
              </w:rPr>
            </w:pPr>
            <w:r w:rsidRPr="006E62D8">
              <w:rPr>
                <w:rFonts w:ascii="Verdana" w:hAnsi="Verdana"/>
                <w:sz w:val="24"/>
                <w:szCs w:val="24"/>
              </w:rPr>
              <w:t>6</w:t>
            </w:r>
            <w:r w:rsidR="006436CF">
              <w:rPr>
                <w:rFonts w:ascii="Verdana" w:hAnsi="Verdana"/>
                <w:sz w:val="24"/>
                <w:szCs w:val="24"/>
              </w:rPr>
              <w:t>-7</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5</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Budgetary Control</w:t>
            </w:r>
          </w:p>
        </w:tc>
        <w:tc>
          <w:tcPr>
            <w:tcW w:w="1621" w:type="dxa"/>
          </w:tcPr>
          <w:p w:rsidR="007875AA" w:rsidRPr="006E62D8" w:rsidRDefault="007875AA" w:rsidP="006E62D8">
            <w:pPr>
              <w:spacing w:line="360" w:lineRule="auto"/>
              <w:jc w:val="right"/>
              <w:rPr>
                <w:rFonts w:ascii="Verdana" w:hAnsi="Verdana"/>
                <w:sz w:val="24"/>
                <w:szCs w:val="24"/>
              </w:rPr>
            </w:pPr>
            <w:r w:rsidRPr="006E62D8">
              <w:rPr>
                <w:rFonts w:ascii="Verdana" w:hAnsi="Verdana"/>
                <w:sz w:val="24"/>
                <w:szCs w:val="24"/>
              </w:rPr>
              <w:t>7</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6</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Virement</w:t>
            </w:r>
          </w:p>
        </w:tc>
        <w:tc>
          <w:tcPr>
            <w:tcW w:w="1621" w:type="dxa"/>
          </w:tcPr>
          <w:p w:rsidR="007875AA" w:rsidRPr="006E62D8" w:rsidRDefault="006436CF" w:rsidP="006E62D8">
            <w:pPr>
              <w:spacing w:line="360" w:lineRule="auto"/>
              <w:jc w:val="right"/>
              <w:rPr>
                <w:rFonts w:ascii="Verdana" w:hAnsi="Verdana"/>
                <w:sz w:val="24"/>
                <w:szCs w:val="24"/>
              </w:rPr>
            </w:pPr>
            <w:r>
              <w:rPr>
                <w:rFonts w:ascii="Verdana" w:hAnsi="Verdana"/>
                <w:sz w:val="24"/>
                <w:szCs w:val="24"/>
              </w:rPr>
              <w:t>8</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7</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Accounting &amp; Audit</w:t>
            </w:r>
          </w:p>
        </w:tc>
        <w:tc>
          <w:tcPr>
            <w:tcW w:w="1621" w:type="dxa"/>
          </w:tcPr>
          <w:p w:rsidR="007875AA" w:rsidRPr="006E62D8" w:rsidRDefault="006436CF" w:rsidP="006E62D8">
            <w:pPr>
              <w:spacing w:line="360" w:lineRule="auto"/>
              <w:jc w:val="right"/>
              <w:rPr>
                <w:rFonts w:ascii="Verdana" w:hAnsi="Verdana"/>
                <w:sz w:val="24"/>
                <w:szCs w:val="24"/>
              </w:rPr>
            </w:pPr>
            <w:r>
              <w:rPr>
                <w:rFonts w:ascii="Verdana" w:hAnsi="Verdana"/>
                <w:sz w:val="24"/>
                <w:szCs w:val="24"/>
              </w:rPr>
              <w:t>8-9</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8</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Irregularities</w:t>
            </w:r>
          </w:p>
        </w:tc>
        <w:tc>
          <w:tcPr>
            <w:tcW w:w="1621" w:type="dxa"/>
          </w:tcPr>
          <w:p w:rsidR="007875AA" w:rsidRPr="006E62D8" w:rsidRDefault="006436CF" w:rsidP="006E62D8">
            <w:pPr>
              <w:spacing w:line="360" w:lineRule="auto"/>
              <w:jc w:val="right"/>
              <w:rPr>
                <w:rFonts w:ascii="Verdana" w:hAnsi="Verdana"/>
                <w:sz w:val="24"/>
                <w:szCs w:val="24"/>
              </w:rPr>
            </w:pPr>
            <w:r>
              <w:rPr>
                <w:rFonts w:ascii="Verdana" w:hAnsi="Verdana"/>
                <w:sz w:val="24"/>
                <w:szCs w:val="24"/>
              </w:rPr>
              <w:t>9</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9</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Banking Arrangements &amp; Cheques</w:t>
            </w:r>
          </w:p>
        </w:tc>
        <w:tc>
          <w:tcPr>
            <w:tcW w:w="1621" w:type="dxa"/>
          </w:tcPr>
          <w:p w:rsidR="007875AA" w:rsidRPr="006E62D8" w:rsidRDefault="006436CF" w:rsidP="006E62D8">
            <w:pPr>
              <w:spacing w:line="360" w:lineRule="auto"/>
              <w:jc w:val="right"/>
              <w:rPr>
                <w:rFonts w:ascii="Verdana" w:hAnsi="Verdana"/>
                <w:sz w:val="24"/>
                <w:szCs w:val="24"/>
              </w:rPr>
            </w:pPr>
            <w:r>
              <w:rPr>
                <w:rFonts w:ascii="Verdana" w:hAnsi="Verdana"/>
                <w:sz w:val="24"/>
                <w:szCs w:val="24"/>
              </w:rPr>
              <w:t>9</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10</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Payment of Accounts</w:t>
            </w:r>
          </w:p>
        </w:tc>
        <w:tc>
          <w:tcPr>
            <w:tcW w:w="1621" w:type="dxa"/>
          </w:tcPr>
          <w:p w:rsidR="007875AA" w:rsidRPr="006E62D8" w:rsidRDefault="006436CF" w:rsidP="006E62D8">
            <w:pPr>
              <w:spacing w:line="360" w:lineRule="auto"/>
              <w:jc w:val="right"/>
              <w:rPr>
                <w:rFonts w:ascii="Verdana" w:hAnsi="Verdana"/>
                <w:sz w:val="24"/>
                <w:szCs w:val="24"/>
              </w:rPr>
            </w:pPr>
            <w:r>
              <w:rPr>
                <w:rFonts w:ascii="Verdana" w:hAnsi="Verdana"/>
                <w:sz w:val="24"/>
                <w:szCs w:val="24"/>
              </w:rPr>
              <w:t>9-10</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11</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Payment of Salaries</w:t>
            </w:r>
          </w:p>
        </w:tc>
        <w:tc>
          <w:tcPr>
            <w:tcW w:w="1621" w:type="dxa"/>
          </w:tcPr>
          <w:p w:rsidR="007875AA" w:rsidRPr="006E62D8" w:rsidRDefault="007875AA" w:rsidP="006436CF">
            <w:pPr>
              <w:spacing w:line="360" w:lineRule="auto"/>
              <w:jc w:val="right"/>
              <w:rPr>
                <w:rFonts w:ascii="Verdana" w:hAnsi="Verdana"/>
                <w:sz w:val="24"/>
                <w:szCs w:val="24"/>
              </w:rPr>
            </w:pPr>
            <w:r w:rsidRPr="006E62D8">
              <w:rPr>
                <w:rFonts w:ascii="Verdana" w:hAnsi="Verdana"/>
                <w:sz w:val="24"/>
                <w:szCs w:val="24"/>
              </w:rPr>
              <w:t>1</w:t>
            </w:r>
            <w:r w:rsidR="006436CF">
              <w:rPr>
                <w:rFonts w:ascii="Verdana" w:hAnsi="Verdana"/>
                <w:sz w:val="24"/>
                <w:szCs w:val="24"/>
              </w:rPr>
              <w:t>1</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12</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Loans &amp; Investments</w:t>
            </w:r>
          </w:p>
        </w:tc>
        <w:tc>
          <w:tcPr>
            <w:tcW w:w="1621" w:type="dxa"/>
          </w:tcPr>
          <w:p w:rsidR="007875AA" w:rsidRPr="006E62D8" w:rsidRDefault="007875AA" w:rsidP="00E25D7E">
            <w:pPr>
              <w:spacing w:line="360" w:lineRule="auto"/>
              <w:jc w:val="right"/>
              <w:rPr>
                <w:rFonts w:ascii="Verdana" w:hAnsi="Verdana"/>
                <w:sz w:val="24"/>
                <w:szCs w:val="24"/>
              </w:rPr>
            </w:pPr>
            <w:r w:rsidRPr="006E62D8">
              <w:rPr>
                <w:rFonts w:ascii="Verdana" w:hAnsi="Verdana"/>
                <w:sz w:val="24"/>
                <w:szCs w:val="24"/>
              </w:rPr>
              <w:t>1</w:t>
            </w:r>
            <w:r w:rsidR="00E25D7E">
              <w:rPr>
                <w:rFonts w:ascii="Verdana" w:hAnsi="Verdana"/>
                <w:sz w:val="24"/>
                <w:szCs w:val="24"/>
              </w:rPr>
              <w:t>1</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13</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 xml:space="preserve">Income </w:t>
            </w:r>
          </w:p>
        </w:tc>
        <w:tc>
          <w:tcPr>
            <w:tcW w:w="1621" w:type="dxa"/>
          </w:tcPr>
          <w:p w:rsidR="007875AA" w:rsidRPr="006E62D8" w:rsidRDefault="00E25D7E" w:rsidP="006E62D8">
            <w:pPr>
              <w:spacing w:line="360" w:lineRule="auto"/>
              <w:jc w:val="right"/>
              <w:rPr>
                <w:rFonts w:ascii="Verdana" w:hAnsi="Verdana"/>
                <w:sz w:val="24"/>
                <w:szCs w:val="24"/>
              </w:rPr>
            </w:pPr>
            <w:r>
              <w:rPr>
                <w:rFonts w:ascii="Verdana" w:hAnsi="Verdana"/>
                <w:sz w:val="24"/>
                <w:szCs w:val="24"/>
              </w:rPr>
              <w:t>11-12</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14</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VAT</w:t>
            </w:r>
          </w:p>
        </w:tc>
        <w:tc>
          <w:tcPr>
            <w:tcW w:w="1621" w:type="dxa"/>
          </w:tcPr>
          <w:p w:rsidR="007875AA" w:rsidRPr="006E62D8" w:rsidRDefault="007875AA" w:rsidP="00E25D7E">
            <w:pPr>
              <w:spacing w:line="360" w:lineRule="auto"/>
              <w:jc w:val="right"/>
              <w:rPr>
                <w:rFonts w:ascii="Verdana" w:hAnsi="Verdana"/>
                <w:sz w:val="24"/>
                <w:szCs w:val="24"/>
              </w:rPr>
            </w:pPr>
            <w:r w:rsidRPr="006E62D8">
              <w:rPr>
                <w:rFonts w:ascii="Verdana" w:hAnsi="Verdana"/>
                <w:sz w:val="24"/>
                <w:szCs w:val="24"/>
              </w:rPr>
              <w:t>1</w:t>
            </w:r>
            <w:r w:rsidR="00E25D7E">
              <w:rPr>
                <w:rFonts w:ascii="Verdana" w:hAnsi="Verdana"/>
                <w:sz w:val="24"/>
                <w:szCs w:val="24"/>
              </w:rPr>
              <w:t>2</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15</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Orders for Work, Goods &amp; Services</w:t>
            </w:r>
          </w:p>
        </w:tc>
        <w:tc>
          <w:tcPr>
            <w:tcW w:w="1621" w:type="dxa"/>
          </w:tcPr>
          <w:p w:rsidR="007875AA" w:rsidRPr="006E62D8" w:rsidRDefault="007875AA" w:rsidP="0080270B">
            <w:pPr>
              <w:spacing w:line="360" w:lineRule="auto"/>
              <w:jc w:val="right"/>
              <w:rPr>
                <w:rFonts w:ascii="Verdana" w:hAnsi="Verdana"/>
                <w:sz w:val="24"/>
                <w:szCs w:val="24"/>
              </w:rPr>
            </w:pPr>
            <w:r w:rsidRPr="006E62D8">
              <w:rPr>
                <w:rFonts w:ascii="Verdana" w:hAnsi="Verdana"/>
                <w:sz w:val="24"/>
                <w:szCs w:val="24"/>
              </w:rPr>
              <w:t>1</w:t>
            </w:r>
            <w:r w:rsidR="0080270B">
              <w:rPr>
                <w:rFonts w:ascii="Verdana" w:hAnsi="Verdana"/>
                <w:sz w:val="24"/>
                <w:szCs w:val="24"/>
              </w:rPr>
              <w:t>2</w:t>
            </w:r>
            <w:r w:rsidRPr="006E62D8">
              <w:rPr>
                <w:rFonts w:ascii="Verdana" w:hAnsi="Verdana"/>
                <w:sz w:val="24"/>
                <w:szCs w:val="24"/>
              </w:rPr>
              <w:t>-1</w:t>
            </w:r>
            <w:r w:rsidR="0080270B">
              <w:rPr>
                <w:rFonts w:ascii="Verdana" w:hAnsi="Verdana"/>
                <w:sz w:val="24"/>
                <w:szCs w:val="24"/>
              </w:rPr>
              <w:t>4</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16</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Contracts</w:t>
            </w:r>
          </w:p>
        </w:tc>
        <w:tc>
          <w:tcPr>
            <w:tcW w:w="1621" w:type="dxa"/>
          </w:tcPr>
          <w:p w:rsidR="007875AA" w:rsidRPr="006E62D8" w:rsidRDefault="0080270B" w:rsidP="006E62D8">
            <w:pPr>
              <w:spacing w:line="360" w:lineRule="auto"/>
              <w:jc w:val="right"/>
              <w:rPr>
                <w:rFonts w:ascii="Verdana" w:hAnsi="Verdana"/>
                <w:sz w:val="24"/>
                <w:szCs w:val="24"/>
              </w:rPr>
            </w:pPr>
            <w:r>
              <w:rPr>
                <w:rFonts w:ascii="Verdana" w:hAnsi="Verdana"/>
                <w:sz w:val="24"/>
                <w:szCs w:val="24"/>
              </w:rPr>
              <w:t>14-16</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 xml:space="preserve">17   </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Payments under Contracts for Building or Other Construction Works</w:t>
            </w:r>
          </w:p>
        </w:tc>
        <w:tc>
          <w:tcPr>
            <w:tcW w:w="1621" w:type="dxa"/>
          </w:tcPr>
          <w:p w:rsidR="007875AA" w:rsidRPr="006E62D8" w:rsidRDefault="0080270B" w:rsidP="006E62D8">
            <w:pPr>
              <w:spacing w:line="360" w:lineRule="auto"/>
              <w:jc w:val="right"/>
              <w:rPr>
                <w:rFonts w:ascii="Verdana" w:hAnsi="Verdana"/>
                <w:sz w:val="24"/>
                <w:szCs w:val="24"/>
              </w:rPr>
            </w:pPr>
            <w:r>
              <w:rPr>
                <w:rFonts w:ascii="Verdana" w:hAnsi="Verdana"/>
                <w:sz w:val="24"/>
                <w:szCs w:val="24"/>
              </w:rPr>
              <w:t>16</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18</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Purchases &amp; Equipment</w:t>
            </w:r>
          </w:p>
        </w:tc>
        <w:tc>
          <w:tcPr>
            <w:tcW w:w="1621" w:type="dxa"/>
          </w:tcPr>
          <w:p w:rsidR="007875AA" w:rsidRPr="006E62D8" w:rsidRDefault="0080270B" w:rsidP="006E62D8">
            <w:pPr>
              <w:spacing w:line="360" w:lineRule="auto"/>
              <w:jc w:val="right"/>
              <w:rPr>
                <w:rFonts w:ascii="Verdana" w:hAnsi="Verdana"/>
                <w:sz w:val="24"/>
                <w:szCs w:val="24"/>
              </w:rPr>
            </w:pPr>
            <w:r>
              <w:rPr>
                <w:rFonts w:ascii="Verdana" w:hAnsi="Verdana"/>
                <w:sz w:val="24"/>
                <w:szCs w:val="24"/>
              </w:rPr>
              <w:t>17</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19</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Leasing</w:t>
            </w:r>
          </w:p>
        </w:tc>
        <w:tc>
          <w:tcPr>
            <w:tcW w:w="1621" w:type="dxa"/>
          </w:tcPr>
          <w:p w:rsidR="007875AA" w:rsidRPr="006E62D8" w:rsidRDefault="007875AA" w:rsidP="0080270B">
            <w:pPr>
              <w:spacing w:line="360" w:lineRule="auto"/>
              <w:jc w:val="right"/>
              <w:rPr>
                <w:rFonts w:ascii="Verdana" w:hAnsi="Verdana"/>
                <w:sz w:val="24"/>
                <w:szCs w:val="24"/>
              </w:rPr>
            </w:pPr>
            <w:r w:rsidRPr="006E62D8">
              <w:rPr>
                <w:rFonts w:ascii="Verdana" w:hAnsi="Verdana"/>
                <w:sz w:val="24"/>
                <w:szCs w:val="24"/>
              </w:rPr>
              <w:t>1</w:t>
            </w:r>
            <w:r w:rsidR="0080270B">
              <w:rPr>
                <w:rFonts w:ascii="Verdana" w:hAnsi="Verdana"/>
                <w:sz w:val="24"/>
                <w:szCs w:val="24"/>
              </w:rPr>
              <w:t>7</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20</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Assets, Properties &amp; Estates</w:t>
            </w:r>
          </w:p>
        </w:tc>
        <w:tc>
          <w:tcPr>
            <w:tcW w:w="1621" w:type="dxa"/>
          </w:tcPr>
          <w:p w:rsidR="007875AA" w:rsidRPr="006E62D8" w:rsidRDefault="007875AA" w:rsidP="0080270B">
            <w:pPr>
              <w:spacing w:line="360" w:lineRule="auto"/>
              <w:jc w:val="right"/>
              <w:rPr>
                <w:rFonts w:ascii="Verdana" w:hAnsi="Verdana"/>
                <w:sz w:val="24"/>
                <w:szCs w:val="24"/>
              </w:rPr>
            </w:pPr>
            <w:r w:rsidRPr="006E62D8">
              <w:rPr>
                <w:rFonts w:ascii="Verdana" w:hAnsi="Verdana"/>
                <w:sz w:val="24"/>
                <w:szCs w:val="24"/>
              </w:rPr>
              <w:t>1</w:t>
            </w:r>
            <w:r w:rsidR="0080270B">
              <w:rPr>
                <w:rFonts w:ascii="Verdana" w:hAnsi="Verdana"/>
                <w:sz w:val="24"/>
                <w:szCs w:val="24"/>
              </w:rPr>
              <w:t>7</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21</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Insurance</w:t>
            </w:r>
          </w:p>
        </w:tc>
        <w:tc>
          <w:tcPr>
            <w:tcW w:w="1621" w:type="dxa"/>
          </w:tcPr>
          <w:p w:rsidR="007875AA" w:rsidRPr="006E62D8" w:rsidRDefault="0080270B" w:rsidP="006E62D8">
            <w:pPr>
              <w:spacing w:line="360" w:lineRule="auto"/>
              <w:jc w:val="right"/>
              <w:rPr>
                <w:rFonts w:ascii="Verdana" w:hAnsi="Verdana"/>
                <w:sz w:val="24"/>
                <w:szCs w:val="24"/>
              </w:rPr>
            </w:pPr>
            <w:r>
              <w:rPr>
                <w:rFonts w:ascii="Verdana" w:hAnsi="Verdana"/>
                <w:sz w:val="24"/>
                <w:szCs w:val="24"/>
              </w:rPr>
              <w:t>17-18</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22</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Security</w:t>
            </w:r>
          </w:p>
        </w:tc>
        <w:tc>
          <w:tcPr>
            <w:tcW w:w="1621" w:type="dxa"/>
          </w:tcPr>
          <w:p w:rsidR="007875AA" w:rsidRPr="006E62D8" w:rsidRDefault="007875AA" w:rsidP="0080270B">
            <w:pPr>
              <w:spacing w:line="360" w:lineRule="auto"/>
              <w:jc w:val="right"/>
              <w:rPr>
                <w:rFonts w:ascii="Verdana" w:hAnsi="Verdana"/>
                <w:sz w:val="24"/>
                <w:szCs w:val="24"/>
              </w:rPr>
            </w:pPr>
            <w:r w:rsidRPr="006E62D8">
              <w:rPr>
                <w:rFonts w:ascii="Verdana" w:hAnsi="Verdana"/>
                <w:sz w:val="24"/>
                <w:szCs w:val="24"/>
              </w:rPr>
              <w:t>1</w:t>
            </w:r>
            <w:r w:rsidR="0080270B">
              <w:rPr>
                <w:rFonts w:ascii="Verdana" w:hAnsi="Verdana"/>
                <w:sz w:val="24"/>
                <w:szCs w:val="24"/>
              </w:rPr>
              <w:t>8</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23</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Charities</w:t>
            </w:r>
          </w:p>
        </w:tc>
        <w:tc>
          <w:tcPr>
            <w:tcW w:w="1621" w:type="dxa"/>
          </w:tcPr>
          <w:p w:rsidR="007875AA" w:rsidRPr="006E62D8" w:rsidRDefault="007875AA" w:rsidP="0080270B">
            <w:pPr>
              <w:spacing w:line="360" w:lineRule="auto"/>
              <w:jc w:val="right"/>
              <w:rPr>
                <w:rFonts w:ascii="Verdana" w:hAnsi="Verdana"/>
                <w:sz w:val="24"/>
                <w:szCs w:val="24"/>
              </w:rPr>
            </w:pPr>
            <w:r w:rsidRPr="006E62D8">
              <w:rPr>
                <w:rFonts w:ascii="Verdana" w:hAnsi="Verdana"/>
                <w:sz w:val="24"/>
                <w:szCs w:val="24"/>
              </w:rPr>
              <w:t>1</w:t>
            </w:r>
            <w:r w:rsidR="0080270B">
              <w:rPr>
                <w:rFonts w:ascii="Verdana" w:hAnsi="Verdana"/>
                <w:sz w:val="24"/>
                <w:szCs w:val="24"/>
              </w:rPr>
              <w:t>8</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24</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Risk Management</w:t>
            </w:r>
          </w:p>
        </w:tc>
        <w:tc>
          <w:tcPr>
            <w:tcW w:w="1621" w:type="dxa"/>
          </w:tcPr>
          <w:p w:rsidR="007875AA" w:rsidRPr="006E62D8" w:rsidRDefault="0080270B" w:rsidP="000222E1">
            <w:pPr>
              <w:spacing w:line="360" w:lineRule="auto"/>
              <w:jc w:val="right"/>
              <w:rPr>
                <w:rFonts w:ascii="Verdana" w:hAnsi="Verdana"/>
                <w:sz w:val="24"/>
                <w:szCs w:val="24"/>
              </w:rPr>
            </w:pPr>
            <w:r>
              <w:rPr>
                <w:rFonts w:ascii="Verdana" w:hAnsi="Verdana"/>
                <w:sz w:val="24"/>
                <w:szCs w:val="24"/>
              </w:rPr>
              <w:t>19</w:t>
            </w:r>
          </w:p>
        </w:tc>
      </w:tr>
      <w:tr w:rsidR="007875AA" w:rsidRPr="006E62D8" w:rsidTr="006E62D8">
        <w:tc>
          <w:tcPr>
            <w:tcW w:w="1242" w:type="dxa"/>
          </w:tcPr>
          <w:p w:rsidR="007875AA" w:rsidRPr="006E62D8" w:rsidRDefault="007875AA" w:rsidP="006E62D8">
            <w:pPr>
              <w:jc w:val="right"/>
              <w:rPr>
                <w:rFonts w:ascii="Verdana" w:hAnsi="Verdana"/>
                <w:sz w:val="24"/>
                <w:szCs w:val="24"/>
              </w:rPr>
            </w:pPr>
            <w:r w:rsidRPr="006E62D8">
              <w:rPr>
                <w:rFonts w:ascii="Verdana" w:hAnsi="Verdana"/>
                <w:sz w:val="24"/>
                <w:szCs w:val="24"/>
              </w:rPr>
              <w:t>25</w:t>
            </w:r>
          </w:p>
        </w:tc>
        <w:tc>
          <w:tcPr>
            <w:tcW w:w="6379" w:type="dxa"/>
          </w:tcPr>
          <w:p w:rsidR="007875AA" w:rsidRPr="006E62D8" w:rsidRDefault="007875AA" w:rsidP="006E62D8">
            <w:pPr>
              <w:spacing w:line="360" w:lineRule="auto"/>
              <w:rPr>
                <w:rFonts w:ascii="Verdana" w:hAnsi="Verdana"/>
                <w:sz w:val="24"/>
                <w:szCs w:val="24"/>
              </w:rPr>
            </w:pPr>
            <w:r w:rsidRPr="006E62D8">
              <w:rPr>
                <w:rFonts w:ascii="Verdana" w:hAnsi="Verdana"/>
                <w:sz w:val="24"/>
                <w:szCs w:val="24"/>
              </w:rPr>
              <w:t>Revision of Financial Regulations</w:t>
            </w:r>
          </w:p>
        </w:tc>
        <w:tc>
          <w:tcPr>
            <w:tcW w:w="1621" w:type="dxa"/>
          </w:tcPr>
          <w:p w:rsidR="007875AA" w:rsidRPr="006E62D8" w:rsidRDefault="0080270B" w:rsidP="006E62D8">
            <w:pPr>
              <w:spacing w:line="360" w:lineRule="auto"/>
              <w:jc w:val="right"/>
              <w:rPr>
                <w:rFonts w:ascii="Verdana" w:hAnsi="Verdana"/>
                <w:sz w:val="24"/>
                <w:szCs w:val="24"/>
              </w:rPr>
            </w:pPr>
            <w:r>
              <w:rPr>
                <w:rFonts w:ascii="Verdana" w:hAnsi="Verdana"/>
                <w:sz w:val="24"/>
                <w:szCs w:val="24"/>
              </w:rPr>
              <w:t>19</w:t>
            </w:r>
            <w:r w:rsidR="00662BBF">
              <w:rPr>
                <w:rFonts w:ascii="Verdana" w:hAnsi="Verdana"/>
                <w:sz w:val="24"/>
                <w:szCs w:val="24"/>
              </w:rPr>
              <w:t xml:space="preserve"> </w:t>
            </w:r>
          </w:p>
        </w:tc>
      </w:tr>
    </w:tbl>
    <w:p w:rsidR="00920D57" w:rsidRPr="006E62D8" w:rsidRDefault="00920D57" w:rsidP="006E62D8">
      <w:pPr>
        <w:rPr>
          <w:rFonts w:ascii="Verdana" w:hAnsi="Verdana"/>
          <w:sz w:val="24"/>
          <w:szCs w:val="24"/>
        </w:rPr>
      </w:pPr>
    </w:p>
    <w:p w:rsidR="00920D57" w:rsidRPr="006E62D8" w:rsidRDefault="00920D57" w:rsidP="006E62D8">
      <w:pPr>
        <w:rPr>
          <w:rFonts w:ascii="Verdana" w:hAnsi="Verdana"/>
          <w:sz w:val="24"/>
          <w:szCs w:val="24"/>
        </w:rPr>
      </w:pPr>
    </w:p>
    <w:p w:rsidR="00C1768D" w:rsidRPr="006E62D8" w:rsidRDefault="00C1768D" w:rsidP="006E62D8">
      <w:pPr>
        <w:rPr>
          <w:rFonts w:ascii="Verdana" w:hAnsi="Verdana"/>
          <w:sz w:val="24"/>
          <w:szCs w:val="24"/>
        </w:rPr>
      </w:pPr>
    </w:p>
    <w:p w:rsidR="00C1768D" w:rsidRPr="00647983" w:rsidRDefault="00C1768D" w:rsidP="007561B2">
      <w:pPr>
        <w:pStyle w:val="ListParagraph"/>
        <w:numPr>
          <w:ilvl w:val="0"/>
          <w:numId w:val="1"/>
        </w:numPr>
        <w:spacing w:before="240" w:after="240"/>
        <w:ind w:left="360"/>
        <w:contextualSpacing w:val="0"/>
        <w:rPr>
          <w:rFonts w:ascii="Verdana" w:hAnsi="Verdana"/>
          <w:b/>
          <w:sz w:val="24"/>
          <w:szCs w:val="24"/>
        </w:rPr>
      </w:pPr>
      <w:r w:rsidRPr="00647983">
        <w:rPr>
          <w:rFonts w:ascii="Verdana" w:hAnsi="Verdana"/>
          <w:b/>
          <w:sz w:val="24"/>
          <w:szCs w:val="24"/>
        </w:rPr>
        <w:lastRenderedPageBreak/>
        <w:t>GENERAL</w:t>
      </w:r>
    </w:p>
    <w:p w:rsidR="00C1768D" w:rsidRPr="00647983" w:rsidRDefault="00C1768D" w:rsidP="002574A3">
      <w:pPr>
        <w:pStyle w:val="ListParagraph"/>
        <w:numPr>
          <w:ilvl w:val="0"/>
          <w:numId w:val="17"/>
        </w:numPr>
        <w:spacing w:before="240" w:after="240"/>
        <w:contextualSpacing w:val="0"/>
        <w:jc w:val="both"/>
        <w:rPr>
          <w:rFonts w:ascii="Verdana" w:hAnsi="Verdana"/>
          <w:sz w:val="24"/>
          <w:szCs w:val="24"/>
        </w:rPr>
      </w:pPr>
      <w:r w:rsidRPr="00647983">
        <w:rPr>
          <w:rFonts w:ascii="Verdana" w:hAnsi="Verdana"/>
          <w:sz w:val="24"/>
          <w:szCs w:val="24"/>
        </w:rPr>
        <w:t xml:space="preserve">These </w:t>
      </w:r>
      <w:r w:rsidR="00EA0253" w:rsidRPr="00647983">
        <w:rPr>
          <w:rFonts w:ascii="Verdana" w:hAnsi="Verdana"/>
          <w:sz w:val="24"/>
          <w:szCs w:val="24"/>
        </w:rPr>
        <w:t>F</w:t>
      </w:r>
      <w:r w:rsidRPr="00647983">
        <w:rPr>
          <w:rFonts w:ascii="Verdana" w:hAnsi="Verdana"/>
          <w:sz w:val="24"/>
          <w:szCs w:val="24"/>
        </w:rPr>
        <w:t xml:space="preserve">inancial </w:t>
      </w:r>
      <w:r w:rsidR="00EA0253" w:rsidRPr="00647983">
        <w:rPr>
          <w:rFonts w:ascii="Verdana" w:hAnsi="Verdana"/>
          <w:sz w:val="24"/>
          <w:szCs w:val="24"/>
        </w:rPr>
        <w:t>R</w:t>
      </w:r>
      <w:r w:rsidRPr="00647983">
        <w:rPr>
          <w:rFonts w:ascii="Verdana" w:hAnsi="Verdana"/>
          <w:sz w:val="24"/>
          <w:szCs w:val="24"/>
        </w:rPr>
        <w:t xml:space="preserve">egulations govern the conduct of financial management by the Council and may only be amended or varied by resolution of the Council. The Council is responsible in law for ensuring that its financial management is adequate and effective and that the Council has a sound system of financial control </w:t>
      </w:r>
      <w:r w:rsidR="00E523BF" w:rsidRPr="00647983">
        <w:rPr>
          <w:rFonts w:ascii="Verdana" w:hAnsi="Verdana"/>
          <w:sz w:val="24"/>
          <w:szCs w:val="24"/>
        </w:rPr>
        <w:t>which facilitates the effective exercise of the Council’s functions</w:t>
      </w:r>
      <w:r w:rsidR="00093B7E" w:rsidRPr="00647983">
        <w:rPr>
          <w:rFonts w:ascii="Verdana" w:hAnsi="Verdana"/>
          <w:sz w:val="24"/>
          <w:szCs w:val="24"/>
        </w:rPr>
        <w:t xml:space="preserve">.  This </w:t>
      </w:r>
      <w:r w:rsidR="00E523BF" w:rsidRPr="00647983">
        <w:rPr>
          <w:rFonts w:ascii="Verdana" w:hAnsi="Verdana"/>
          <w:sz w:val="24"/>
          <w:szCs w:val="24"/>
        </w:rPr>
        <w:t>includ</w:t>
      </w:r>
      <w:r w:rsidR="00093B7E" w:rsidRPr="00647983">
        <w:rPr>
          <w:rFonts w:ascii="Verdana" w:hAnsi="Verdana"/>
          <w:sz w:val="24"/>
          <w:szCs w:val="24"/>
        </w:rPr>
        <w:t>es</w:t>
      </w:r>
      <w:r w:rsidR="00E523BF" w:rsidRPr="00647983">
        <w:rPr>
          <w:rFonts w:ascii="Verdana" w:hAnsi="Verdana"/>
          <w:sz w:val="24"/>
          <w:szCs w:val="24"/>
        </w:rPr>
        <w:t xml:space="preserve"> arrangements for the management of risk and for the prevention and detection of fraud and corruption.  These financial regulations are designed to demonstrate how the Council meets these responsibilities.</w:t>
      </w:r>
    </w:p>
    <w:p w:rsidR="00E523BF" w:rsidRPr="00647983" w:rsidRDefault="00E523BF" w:rsidP="002574A3">
      <w:pPr>
        <w:pStyle w:val="ListParagraph"/>
        <w:numPr>
          <w:ilvl w:val="0"/>
          <w:numId w:val="17"/>
        </w:numPr>
        <w:spacing w:before="240" w:after="240"/>
        <w:contextualSpacing w:val="0"/>
        <w:jc w:val="both"/>
        <w:rPr>
          <w:rFonts w:ascii="Verdana" w:hAnsi="Verdana"/>
          <w:sz w:val="24"/>
          <w:szCs w:val="24"/>
        </w:rPr>
      </w:pPr>
      <w:r w:rsidRPr="00647983">
        <w:rPr>
          <w:rFonts w:ascii="Verdana" w:hAnsi="Verdana"/>
          <w:sz w:val="24"/>
          <w:szCs w:val="24"/>
        </w:rPr>
        <w:t xml:space="preserve">The Town Clerk (Clerk) is employed by the Council, under section 112(1) of the Local Government Act 1972, to provide administrative support for the Council’s activities and is also the Responsible Financial Officer under Section 151 of the same Act, administering the Council’s financial affairs in accordance with proper practices.  On those occasions where the Clerk is unable to carry out these duties then the Deputy Clerk </w:t>
      </w:r>
      <w:r w:rsidR="00093B7E" w:rsidRPr="00647983">
        <w:rPr>
          <w:rFonts w:ascii="Verdana" w:hAnsi="Verdana"/>
          <w:sz w:val="24"/>
          <w:szCs w:val="24"/>
        </w:rPr>
        <w:t>will.</w:t>
      </w:r>
    </w:p>
    <w:p w:rsidR="00E523BF" w:rsidRPr="00647983" w:rsidRDefault="00E523BF" w:rsidP="002574A3">
      <w:pPr>
        <w:pStyle w:val="ListParagraph"/>
        <w:numPr>
          <w:ilvl w:val="0"/>
          <w:numId w:val="17"/>
        </w:numPr>
        <w:spacing w:before="240" w:after="240"/>
        <w:contextualSpacing w:val="0"/>
        <w:jc w:val="both"/>
        <w:rPr>
          <w:rFonts w:ascii="Verdana" w:hAnsi="Verdana"/>
          <w:sz w:val="24"/>
          <w:szCs w:val="24"/>
        </w:rPr>
      </w:pPr>
      <w:r w:rsidRPr="00647983">
        <w:rPr>
          <w:rFonts w:ascii="Verdana" w:hAnsi="Verdana"/>
          <w:sz w:val="24"/>
          <w:szCs w:val="24"/>
        </w:rPr>
        <w:t xml:space="preserve">The Clerk shall produce financial </w:t>
      </w:r>
      <w:r w:rsidR="00C81E5C" w:rsidRPr="00647983">
        <w:rPr>
          <w:rFonts w:ascii="Verdana" w:hAnsi="Verdana"/>
          <w:sz w:val="24"/>
          <w:szCs w:val="24"/>
        </w:rPr>
        <w:t>management</w:t>
      </w:r>
      <w:r w:rsidRPr="00647983">
        <w:rPr>
          <w:rFonts w:ascii="Verdana" w:hAnsi="Verdana"/>
          <w:sz w:val="24"/>
          <w:szCs w:val="24"/>
        </w:rPr>
        <w:t xml:space="preserve"> information as required by </w:t>
      </w:r>
      <w:r w:rsidR="00080CE9" w:rsidRPr="00647983">
        <w:rPr>
          <w:rFonts w:ascii="Verdana" w:hAnsi="Verdana"/>
          <w:sz w:val="24"/>
          <w:szCs w:val="24"/>
        </w:rPr>
        <w:t xml:space="preserve">how to </w:t>
      </w:r>
      <w:r w:rsidRPr="00647983">
        <w:rPr>
          <w:rFonts w:ascii="Verdana" w:hAnsi="Verdana"/>
          <w:sz w:val="24"/>
          <w:szCs w:val="24"/>
        </w:rPr>
        <w:t>the Council.</w:t>
      </w:r>
    </w:p>
    <w:p w:rsidR="00E523BF" w:rsidRPr="00647983" w:rsidRDefault="00E523BF" w:rsidP="002574A3">
      <w:pPr>
        <w:pStyle w:val="ListParagraph"/>
        <w:numPr>
          <w:ilvl w:val="0"/>
          <w:numId w:val="17"/>
        </w:numPr>
        <w:spacing w:before="240" w:after="240"/>
        <w:contextualSpacing w:val="0"/>
        <w:jc w:val="both"/>
        <w:rPr>
          <w:rFonts w:ascii="Verdana" w:hAnsi="Verdana"/>
          <w:sz w:val="24"/>
          <w:szCs w:val="24"/>
        </w:rPr>
      </w:pPr>
      <w:r w:rsidRPr="00647983">
        <w:rPr>
          <w:rFonts w:ascii="Verdana" w:hAnsi="Verdana"/>
          <w:sz w:val="24"/>
          <w:szCs w:val="24"/>
        </w:rPr>
        <w:t>At least once a year, prior to approving the Annual Return, the Council</w:t>
      </w:r>
      <w:r w:rsidR="004E384F" w:rsidRPr="00647983">
        <w:rPr>
          <w:rFonts w:ascii="Verdana" w:hAnsi="Verdana"/>
          <w:sz w:val="24"/>
          <w:szCs w:val="24"/>
        </w:rPr>
        <w:t>, through its Internal Auditor,</w:t>
      </w:r>
      <w:r w:rsidRPr="00647983">
        <w:rPr>
          <w:rFonts w:ascii="Verdana" w:hAnsi="Verdana"/>
          <w:sz w:val="24"/>
          <w:szCs w:val="24"/>
        </w:rPr>
        <w:t xml:space="preserve"> shall conduct a review of the effectiveness of its system of internal control which shall be in accordance with proper practices</w:t>
      </w:r>
      <w:r w:rsidR="004E384F" w:rsidRPr="00647983">
        <w:rPr>
          <w:rFonts w:ascii="Verdana" w:hAnsi="Verdana"/>
          <w:sz w:val="24"/>
          <w:szCs w:val="24"/>
        </w:rPr>
        <w:t xml:space="preserve"> and subsequently reported to the Governance Committee</w:t>
      </w:r>
      <w:r w:rsidRPr="00647983">
        <w:rPr>
          <w:rFonts w:ascii="Verdana" w:hAnsi="Verdana"/>
          <w:sz w:val="24"/>
          <w:szCs w:val="24"/>
        </w:rPr>
        <w:t>.</w:t>
      </w:r>
    </w:p>
    <w:p w:rsidR="00E523BF" w:rsidRPr="00647983" w:rsidRDefault="00E523BF" w:rsidP="002574A3">
      <w:pPr>
        <w:pStyle w:val="ListParagraph"/>
        <w:numPr>
          <w:ilvl w:val="0"/>
          <w:numId w:val="17"/>
        </w:numPr>
        <w:spacing w:before="240" w:after="240"/>
        <w:contextualSpacing w:val="0"/>
        <w:jc w:val="both"/>
        <w:rPr>
          <w:rFonts w:ascii="Verdana" w:hAnsi="Verdana"/>
          <w:sz w:val="24"/>
          <w:szCs w:val="24"/>
        </w:rPr>
      </w:pPr>
      <w:r w:rsidRPr="00647983">
        <w:rPr>
          <w:rFonts w:ascii="Verdana" w:hAnsi="Verdana"/>
          <w:sz w:val="24"/>
          <w:szCs w:val="24"/>
        </w:rPr>
        <w:t xml:space="preserve">In these </w:t>
      </w:r>
      <w:r w:rsidR="00093B7E" w:rsidRPr="00647983">
        <w:rPr>
          <w:rFonts w:ascii="Verdana" w:hAnsi="Verdana"/>
          <w:sz w:val="24"/>
          <w:szCs w:val="24"/>
        </w:rPr>
        <w:t>F</w:t>
      </w:r>
      <w:r w:rsidRPr="00647983">
        <w:rPr>
          <w:rFonts w:ascii="Verdana" w:hAnsi="Verdana"/>
          <w:sz w:val="24"/>
          <w:szCs w:val="24"/>
        </w:rPr>
        <w:t xml:space="preserve">inancial </w:t>
      </w:r>
      <w:r w:rsidR="00093B7E" w:rsidRPr="00647983">
        <w:rPr>
          <w:rFonts w:ascii="Verdana" w:hAnsi="Verdana"/>
          <w:sz w:val="24"/>
          <w:szCs w:val="24"/>
        </w:rPr>
        <w:t>R</w:t>
      </w:r>
      <w:r w:rsidRPr="00647983">
        <w:rPr>
          <w:rFonts w:ascii="Verdana" w:hAnsi="Verdana"/>
          <w:sz w:val="24"/>
          <w:szCs w:val="24"/>
        </w:rPr>
        <w:t xml:space="preserve">egulations, references to the Accounts and Audit Regulations shall mean the Regulations issued under the </w:t>
      </w:r>
      <w:r w:rsidR="00C81E5C" w:rsidRPr="00647983">
        <w:rPr>
          <w:rFonts w:ascii="Verdana" w:hAnsi="Verdana"/>
          <w:sz w:val="24"/>
          <w:szCs w:val="24"/>
        </w:rPr>
        <w:t>proviso</w:t>
      </w:r>
      <w:r w:rsidR="00637CFA" w:rsidRPr="00647983">
        <w:rPr>
          <w:rFonts w:ascii="Verdana" w:hAnsi="Verdana"/>
          <w:sz w:val="24"/>
          <w:szCs w:val="24"/>
        </w:rPr>
        <w:t xml:space="preserve"> of</w:t>
      </w:r>
      <w:r w:rsidRPr="00647983">
        <w:rPr>
          <w:rFonts w:ascii="Verdana" w:hAnsi="Verdana"/>
          <w:sz w:val="24"/>
          <w:szCs w:val="24"/>
        </w:rPr>
        <w:t xml:space="preserve"> Section 27 of the Audit Commission Act 1998 as amended or replaced.</w:t>
      </w:r>
    </w:p>
    <w:p w:rsidR="00E523BF" w:rsidRPr="00647983" w:rsidRDefault="00093B7E" w:rsidP="002574A3">
      <w:pPr>
        <w:pStyle w:val="ListParagraph"/>
        <w:numPr>
          <w:ilvl w:val="0"/>
          <w:numId w:val="17"/>
        </w:numPr>
        <w:spacing w:before="240" w:after="240"/>
        <w:contextualSpacing w:val="0"/>
        <w:jc w:val="both"/>
        <w:rPr>
          <w:rFonts w:ascii="Verdana" w:hAnsi="Verdana"/>
          <w:sz w:val="24"/>
          <w:szCs w:val="24"/>
        </w:rPr>
      </w:pPr>
      <w:r w:rsidRPr="00647983">
        <w:rPr>
          <w:rFonts w:ascii="Verdana" w:hAnsi="Verdana"/>
          <w:sz w:val="24"/>
          <w:szCs w:val="24"/>
        </w:rPr>
        <w:t>These</w:t>
      </w:r>
      <w:r w:rsidR="00E523BF" w:rsidRPr="00647983">
        <w:rPr>
          <w:rFonts w:ascii="Verdana" w:hAnsi="Verdana"/>
          <w:sz w:val="24"/>
          <w:szCs w:val="24"/>
        </w:rPr>
        <w:t xml:space="preserve"> </w:t>
      </w:r>
      <w:r w:rsidRPr="00647983">
        <w:rPr>
          <w:rFonts w:ascii="Verdana" w:hAnsi="Verdana"/>
          <w:sz w:val="24"/>
          <w:szCs w:val="24"/>
        </w:rPr>
        <w:t>F</w:t>
      </w:r>
      <w:r w:rsidR="00E523BF" w:rsidRPr="00647983">
        <w:rPr>
          <w:rFonts w:ascii="Verdana" w:hAnsi="Verdana"/>
          <w:sz w:val="24"/>
          <w:szCs w:val="24"/>
        </w:rPr>
        <w:t xml:space="preserve">inancial </w:t>
      </w:r>
      <w:r w:rsidRPr="00647983">
        <w:rPr>
          <w:rFonts w:ascii="Verdana" w:hAnsi="Verdana"/>
          <w:sz w:val="24"/>
          <w:szCs w:val="24"/>
        </w:rPr>
        <w:t>R</w:t>
      </w:r>
      <w:r w:rsidR="00E523BF" w:rsidRPr="00647983">
        <w:rPr>
          <w:rFonts w:ascii="Verdana" w:hAnsi="Verdana"/>
          <w:sz w:val="24"/>
          <w:szCs w:val="24"/>
        </w:rPr>
        <w:t xml:space="preserve">egulations </w:t>
      </w:r>
      <w:r w:rsidRPr="00647983">
        <w:rPr>
          <w:rFonts w:ascii="Verdana" w:hAnsi="Verdana"/>
          <w:sz w:val="24"/>
          <w:szCs w:val="24"/>
        </w:rPr>
        <w:t>reflect</w:t>
      </w:r>
      <w:r w:rsidR="00E523BF" w:rsidRPr="00647983">
        <w:rPr>
          <w:rFonts w:ascii="Verdana" w:hAnsi="Verdana"/>
          <w:sz w:val="24"/>
          <w:szCs w:val="24"/>
        </w:rPr>
        <w:t xml:space="preserve"> </w:t>
      </w:r>
      <w:r w:rsidRPr="00647983">
        <w:rPr>
          <w:rFonts w:ascii="Verdana" w:hAnsi="Verdana"/>
          <w:sz w:val="24"/>
          <w:szCs w:val="24"/>
        </w:rPr>
        <w:t>the</w:t>
      </w:r>
      <w:r w:rsidR="00E523BF" w:rsidRPr="00647983">
        <w:rPr>
          <w:rFonts w:ascii="Verdana" w:hAnsi="Verdana"/>
          <w:sz w:val="24"/>
          <w:szCs w:val="24"/>
        </w:rPr>
        <w:t xml:space="preserve"> guidance issued in Governance and Accountability in local Councils in England and Wales – a </w:t>
      </w:r>
      <w:r w:rsidR="00637CFA" w:rsidRPr="00647983">
        <w:rPr>
          <w:rFonts w:ascii="Verdana" w:hAnsi="Verdana"/>
          <w:sz w:val="24"/>
          <w:szCs w:val="24"/>
        </w:rPr>
        <w:t xml:space="preserve">Practitioners’ Guide which is published jointly by NALC and </w:t>
      </w:r>
      <w:r w:rsidR="004E384F" w:rsidRPr="00647983">
        <w:rPr>
          <w:rFonts w:ascii="Verdana" w:hAnsi="Verdana"/>
          <w:sz w:val="24"/>
          <w:szCs w:val="24"/>
        </w:rPr>
        <w:t>SLCC</w:t>
      </w:r>
      <w:r w:rsidR="00637CFA" w:rsidRPr="00647983">
        <w:rPr>
          <w:rFonts w:ascii="Verdana" w:hAnsi="Verdana"/>
          <w:sz w:val="24"/>
          <w:szCs w:val="24"/>
        </w:rPr>
        <w:t xml:space="preserve"> and updated from time to time.</w:t>
      </w:r>
    </w:p>
    <w:p w:rsidR="00637CFA" w:rsidRPr="00647983" w:rsidRDefault="00637CFA" w:rsidP="002574A3">
      <w:pPr>
        <w:pStyle w:val="ListParagraph"/>
        <w:numPr>
          <w:ilvl w:val="0"/>
          <w:numId w:val="17"/>
        </w:numPr>
        <w:spacing w:before="240" w:after="240"/>
        <w:contextualSpacing w:val="0"/>
        <w:jc w:val="both"/>
        <w:rPr>
          <w:rFonts w:ascii="Verdana" w:hAnsi="Verdana"/>
          <w:sz w:val="24"/>
          <w:szCs w:val="24"/>
        </w:rPr>
      </w:pPr>
      <w:r w:rsidRPr="00647983">
        <w:rPr>
          <w:rFonts w:ascii="Verdana" w:hAnsi="Verdana"/>
          <w:sz w:val="24"/>
          <w:szCs w:val="24"/>
        </w:rPr>
        <w:t xml:space="preserve">It shall be the responsibility of the </w:t>
      </w:r>
      <w:r w:rsidR="00093B7E" w:rsidRPr="00647983">
        <w:rPr>
          <w:rFonts w:ascii="Verdana" w:hAnsi="Verdana"/>
          <w:sz w:val="24"/>
          <w:szCs w:val="24"/>
        </w:rPr>
        <w:t>Governance</w:t>
      </w:r>
      <w:r w:rsidRPr="00647983">
        <w:rPr>
          <w:rFonts w:ascii="Verdana" w:hAnsi="Verdana"/>
          <w:sz w:val="24"/>
          <w:szCs w:val="24"/>
        </w:rPr>
        <w:t xml:space="preserve"> Committee to exercise their Terms of Reference and Powers in accordance with the governance arrangements in place.  It should be noted that Members must not enter into any financial commitments on behalf of the Council.</w:t>
      </w:r>
    </w:p>
    <w:p w:rsidR="00637CFA" w:rsidRPr="00856559" w:rsidRDefault="00856559" w:rsidP="002574A3">
      <w:pPr>
        <w:spacing w:before="240" w:after="240"/>
        <w:ind w:left="360"/>
        <w:jc w:val="both"/>
        <w:rPr>
          <w:rFonts w:ascii="Verdana" w:hAnsi="Verdana"/>
          <w:sz w:val="24"/>
          <w:szCs w:val="24"/>
          <w:u w:val="single"/>
        </w:rPr>
      </w:pPr>
      <w:r w:rsidRPr="00856559">
        <w:rPr>
          <w:rFonts w:ascii="Verdana" w:hAnsi="Verdana"/>
          <w:sz w:val="24"/>
          <w:szCs w:val="24"/>
        </w:rPr>
        <w:lastRenderedPageBreak/>
        <w:t>8</w:t>
      </w:r>
      <w:r>
        <w:rPr>
          <w:rFonts w:ascii="Verdana" w:hAnsi="Verdana"/>
          <w:sz w:val="24"/>
          <w:szCs w:val="24"/>
        </w:rPr>
        <w:t>)</w:t>
      </w:r>
      <w:r w:rsidRPr="00856559">
        <w:rPr>
          <w:rFonts w:ascii="Verdana" w:hAnsi="Verdana"/>
          <w:sz w:val="24"/>
          <w:szCs w:val="24"/>
        </w:rPr>
        <w:t xml:space="preserve"> </w:t>
      </w:r>
      <w:r w:rsidR="00637CFA" w:rsidRPr="00856559">
        <w:rPr>
          <w:rFonts w:ascii="Verdana" w:hAnsi="Verdana"/>
          <w:sz w:val="24"/>
          <w:szCs w:val="24"/>
          <w:u w:val="single"/>
        </w:rPr>
        <w:t>Powers of Delegation</w:t>
      </w:r>
    </w:p>
    <w:p w:rsidR="004E384F" w:rsidRPr="00C66946" w:rsidRDefault="004E384F" w:rsidP="002574A3">
      <w:pPr>
        <w:pStyle w:val="ListParagraph"/>
        <w:numPr>
          <w:ilvl w:val="0"/>
          <w:numId w:val="20"/>
        </w:numPr>
        <w:spacing w:before="240" w:after="240"/>
        <w:contextualSpacing w:val="0"/>
        <w:jc w:val="both"/>
        <w:rPr>
          <w:rFonts w:ascii="Verdana" w:hAnsi="Verdana"/>
          <w:sz w:val="24"/>
          <w:szCs w:val="24"/>
        </w:rPr>
      </w:pPr>
      <w:r w:rsidRPr="00C66946">
        <w:rPr>
          <w:rFonts w:ascii="Verdana" w:hAnsi="Verdana"/>
          <w:sz w:val="24"/>
          <w:szCs w:val="24"/>
        </w:rPr>
        <w:t xml:space="preserve">A new Scheme of Delegation was agreed in February 2018 for commencement in the Council year commencing May 2018.  This document outlines how Blyth Town Council delegates its powers and should be read in conjunction with the Council’s Standing Orders and Financial Regulations. </w:t>
      </w:r>
    </w:p>
    <w:p w:rsidR="00637CFA" w:rsidRPr="00C66946" w:rsidRDefault="00637CFA" w:rsidP="002574A3">
      <w:pPr>
        <w:pStyle w:val="ListParagraph"/>
        <w:numPr>
          <w:ilvl w:val="0"/>
          <w:numId w:val="20"/>
        </w:numPr>
        <w:spacing w:before="240" w:after="240"/>
        <w:contextualSpacing w:val="0"/>
        <w:jc w:val="both"/>
        <w:rPr>
          <w:rFonts w:ascii="Verdana" w:hAnsi="Verdana"/>
          <w:sz w:val="24"/>
          <w:szCs w:val="24"/>
        </w:rPr>
      </w:pPr>
      <w:r w:rsidRPr="00C66946">
        <w:rPr>
          <w:rFonts w:ascii="Verdana" w:hAnsi="Verdana"/>
          <w:sz w:val="24"/>
          <w:szCs w:val="24"/>
        </w:rPr>
        <w:t>The Council have approved the following scheme of delegation in respect of financial matters</w:t>
      </w:r>
      <w:r w:rsidR="00EA0253" w:rsidRPr="00C66946">
        <w:rPr>
          <w:rFonts w:ascii="Verdana" w:hAnsi="Verdana"/>
          <w:sz w:val="24"/>
          <w:szCs w:val="24"/>
        </w:rPr>
        <w:t xml:space="preserve"> for the Clerk</w:t>
      </w:r>
      <w:r w:rsidRPr="00C66946">
        <w:rPr>
          <w:rFonts w:ascii="Verdana" w:hAnsi="Verdana"/>
          <w:sz w:val="24"/>
          <w:szCs w:val="24"/>
        </w:rPr>
        <w:t xml:space="preserve"> and these provide the thread throughout these regulations</w:t>
      </w:r>
      <w:r w:rsidR="00856559">
        <w:rPr>
          <w:rFonts w:ascii="Verdana" w:hAnsi="Verdana"/>
          <w:sz w:val="24"/>
          <w:szCs w:val="24"/>
        </w:rPr>
        <w:t>.</w:t>
      </w:r>
    </w:p>
    <w:p w:rsidR="00637CFA" w:rsidRDefault="00637CFA" w:rsidP="002574A3">
      <w:pPr>
        <w:pStyle w:val="ListParagraph"/>
        <w:numPr>
          <w:ilvl w:val="0"/>
          <w:numId w:val="18"/>
        </w:numPr>
        <w:spacing w:before="240" w:after="240"/>
        <w:jc w:val="both"/>
        <w:rPr>
          <w:rFonts w:ascii="Verdana" w:hAnsi="Verdana"/>
          <w:sz w:val="24"/>
          <w:szCs w:val="24"/>
          <w:u w:val="single"/>
        </w:rPr>
      </w:pPr>
      <w:r w:rsidRPr="00856559">
        <w:rPr>
          <w:rFonts w:ascii="Verdana" w:hAnsi="Verdana"/>
          <w:sz w:val="24"/>
          <w:szCs w:val="24"/>
          <w:u w:val="single"/>
        </w:rPr>
        <w:t>Financial and Audit Powers and Authority</w:t>
      </w:r>
    </w:p>
    <w:p w:rsidR="00856559" w:rsidRPr="00856559" w:rsidRDefault="00856559" w:rsidP="002574A3">
      <w:pPr>
        <w:pStyle w:val="ListParagraph"/>
        <w:spacing w:before="240" w:after="240"/>
        <w:jc w:val="both"/>
        <w:rPr>
          <w:rFonts w:ascii="Verdana" w:hAnsi="Verdana"/>
          <w:sz w:val="24"/>
          <w:szCs w:val="24"/>
          <w:u w:val="single"/>
        </w:rPr>
      </w:pPr>
    </w:p>
    <w:p w:rsidR="00637CFA" w:rsidRPr="00C66946" w:rsidRDefault="00637CFA" w:rsidP="002574A3">
      <w:pPr>
        <w:pStyle w:val="ListParagraph"/>
        <w:numPr>
          <w:ilvl w:val="0"/>
          <w:numId w:val="19"/>
        </w:numPr>
        <w:spacing w:before="240" w:after="240"/>
        <w:contextualSpacing w:val="0"/>
        <w:jc w:val="both"/>
        <w:rPr>
          <w:rFonts w:ascii="Verdana" w:hAnsi="Verdana"/>
          <w:sz w:val="24"/>
          <w:szCs w:val="24"/>
        </w:rPr>
      </w:pPr>
      <w:r w:rsidRPr="00C66946">
        <w:rPr>
          <w:rFonts w:ascii="Verdana" w:hAnsi="Verdana"/>
          <w:sz w:val="24"/>
          <w:szCs w:val="24"/>
        </w:rPr>
        <w:t>Power to make day to day purchases on behalf of the Council in order to exercise its functions duties, and responsibilities in accordance with Financial Regulations.</w:t>
      </w:r>
    </w:p>
    <w:p w:rsidR="00637CFA" w:rsidRPr="00C66946" w:rsidRDefault="00637CFA" w:rsidP="002574A3">
      <w:pPr>
        <w:pStyle w:val="ListParagraph"/>
        <w:numPr>
          <w:ilvl w:val="0"/>
          <w:numId w:val="19"/>
        </w:numPr>
        <w:spacing w:before="240" w:after="240"/>
        <w:contextualSpacing w:val="0"/>
        <w:jc w:val="both"/>
        <w:rPr>
          <w:rFonts w:ascii="Verdana" w:hAnsi="Verdana"/>
          <w:sz w:val="24"/>
          <w:szCs w:val="24"/>
        </w:rPr>
      </w:pPr>
      <w:r w:rsidRPr="00C66946">
        <w:rPr>
          <w:rFonts w:ascii="Verdana" w:hAnsi="Verdana"/>
          <w:sz w:val="24"/>
          <w:szCs w:val="24"/>
        </w:rPr>
        <w:t>Power to authorise use of all Council facilities and equipment in accordance with any Council charging policies.</w:t>
      </w:r>
    </w:p>
    <w:p w:rsidR="00637CFA" w:rsidRPr="00C66946" w:rsidRDefault="00637CFA" w:rsidP="002574A3">
      <w:pPr>
        <w:pStyle w:val="ListParagraph"/>
        <w:numPr>
          <w:ilvl w:val="0"/>
          <w:numId w:val="19"/>
        </w:numPr>
        <w:spacing w:before="240" w:after="240"/>
        <w:contextualSpacing w:val="0"/>
        <w:jc w:val="both"/>
        <w:rPr>
          <w:rFonts w:ascii="Verdana" w:hAnsi="Verdana"/>
          <w:sz w:val="24"/>
          <w:szCs w:val="24"/>
        </w:rPr>
      </w:pPr>
      <w:r w:rsidRPr="00C66946">
        <w:rPr>
          <w:rFonts w:ascii="Verdana" w:hAnsi="Verdana"/>
          <w:sz w:val="24"/>
          <w:szCs w:val="24"/>
        </w:rPr>
        <w:t>Power to deal with all aspects of the Council’s insurances and to negotiate and accept terms for renewal as and when required.</w:t>
      </w:r>
    </w:p>
    <w:p w:rsidR="00637CFA" w:rsidRPr="00C66946" w:rsidRDefault="00637CFA" w:rsidP="002574A3">
      <w:pPr>
        <w:pStyle w:val="ListParagraph"/>
        <w:numPr>
          <w:ilvl w:val="0"/>
          <w:numId w:val="19"/>
        </w:numPr>
        <w:spacing w:before="240" w:after="240"/>
        <w:contextualSpacing w:val="0"/>
        <w:jc w:val="both"/>
        <w:rPr>
          <w:rFonts w:ascii="Verdana" w:hAnsi="Verdana"/>
          <w:sz w:val="24"/>
          <w:szCs w:val="24"/>
        </w:rPr>
      </w:pPr>
      <w:r w:rsidRPr="00C66946">
        <w:rPr>
          <w:rFonts w:ascii="Verdana" w:hAnsi="Verdana"/>
          <w:sz w:val="24"/>
          <w:szCs w:val="24"/>
        </w:rPr>
        <w:t xml:space="preserve">To negotiate and recommend to the Council terms for acceptance relating to the Council’s </w:t>
      </w:r>
      <w:r w:rsidR="00C81E5C" w:rsidRPr="00C66946">
        <w:rPr>
          <w:rFonts w:ascii="Verdana" w:hAnsi="Verdana"/>
          <w:sz w:val="24"/>
          <w:szCs w:val="24"/>
        </w:rPr>
        <w:t>banking</w:t>
      </w:r>
      <w:r w:rsidRPr="00C66946">
        <w:rPr>
          <w:rFonts w:ascii="Verdana" w:hAnsi="Verdana"/>
          <w:sz w:val="24"/>
          <w:szCs w:val="24"/>
        </w:rPr>
        <w:t xml:space="preserve"> arrangements.</w:t>
      </w:r>
    </w:p>
    <w:p w:rsidR="00637CFA" w:rsidRPr="00C66946" w:rsidRDefault="00637CFA" w:rsidP="002574A3">
      <w:pPr>
        <w:pStyle w:val="ListParagraph"/>
        <w:numPr>
          <w:ilvl w:val="0"/>
          <w:numId w:val="19"/>
        </w:numPr>
        <w:spacing w:before="240" w:after="240"/>
        <w:contextualSpacing w:val="0"/>
        <w:jc w:val="both"/>
        <w:rPr>
          <w:rFonts w:ascii="Verdana" w:hAnsi="Verdana"/>
          <w:sz w:val="24"/>
          <w:szCs w:val="24"/>
        </w:rPr>
      </w:pPr>
      <w:r w:rsidRPr="00C66946">
        <w:rPr>
          <w:rFonts w:ascii="Verdana" w:hAnsi="Verdana"/>
          <w:sz w:val="24"/>
          <w:szCs w:val="24"/>
        </w:rPr>
        <w:t>To make proper arrangements for the payment of all sums owing to the Council and for the receipt of all sums due to the Council and to take appropriate recovery action where necessary.</w:t>
      </w:r>
    </w:p>
    <w:p w:rsidR="00637CFA" w:rsidRPr="00C66946" w:rsidRDefault="00637CFA" w:rsidP="002574A3">
      <w:pPr>
        <w:pStyle w:val="ListParagraph"/>
        <w:numPr>
          <w:ilvl w:val="0"/>
          <w:numId w:val="19"/>
        </w:numPr>
        <w:spacing w:before="240" w:after="240"/>
        <w:contextualSpacing w:val="0"/>
        <w:jc w:val="both"/>
        <w:rPr>
          <w:rFonts w:ascii="Verdana" w:hAnsi="Verdana"/>
          <w:sz w:val="24"/>
          <w:szCs w:val="24"/>
        </w:rPr>
      </w:pPr>
      <w:r w:rsidRPr="00C66946">
        <w:rPr>
          <w:rFonts w:ascii="Verdana" w:hAnsi="Verdana"/>
          <w:sz w:val="24"/>
          <w:szCs w:val="24"/>
        </w:rPr>
        <w:t>Power to seek and obtain any grants and donations for which the Council may be entitled to apply.</w:t>
      </w:r>
    </w:p>
    <w:p w:rsidR="00637CFA" w:rsidRPr="00C66946" w:rsidRDefault="00637CFA" w:rsidP="002574A3">
      <w:pPr>
        <w:pStyle w:val="ListParagraph"/>
        <w:numPr>
          <w:ilvl w:val="0"/>
          <w:numId w:val="19"/>
        </w:numPr>
        <w:spacing w:before="240" w:after="240"/>
        <w:contextualSpacing w:val="0"/>
        <w:jc w:val="both"/>
        <w:rPr>
          <w:rFonts w:ascii="Verdana" w:hAnsi="Verdana"/>
          <w:sz w:val="24"/>
          <w:szCs w:val="24"/>
        </w:rPr>
      </w:pPr>
      <w:r w:rsidRPr="00C66946">
        <w:rPr>
          <w:rFonts w:ascii="Verdana" w:hAnsi="Verdana"/>
          <w:sz w:val="24"/>
          <w:szCs w:val="24"/>
        </w:rPr>
        <w:t>Power to authorise any remedial or maintenance work on Council property or assets.</w:t>
      </w:r>
    </w:p>
    <w:p w:rsidR="00637CFA" w:rsidRPr="00C66946" w:rsidRDefault="00637CFA" w:rsidP="002574A3">
      <w:pPr>
        <w:pStyle w:val="ListParagraph"/>
        <w:numPr>
          <w:ilvl w:val="0"/>
          <w:numId w:val="19"/>
        </w:numPr>
        <w:spacing w:before="240" w:after="240"/>
        <w:contextualSpacing w:val="0"/>
        <w:jc w:val="both"/>
        <w:rPr>
          <w:rFonts w:ascii="Verdana" w:hAnsi="Verdana"/>
          <w:sz w:val="24"/>
          <w:szCs w:val="24"/>
        </w:rPr>
      </w:pPr>
      <w:r w:rsidRPr="00C66946">
        <w:rPr>
          <w:rFonts w:ascii="Verdana" w:hAnsi="Verdana"/>
          <w:sz w:val="24"/>
          <w:szCs w:val="24"/>
        </w:rPr>
        <w:t>Power to invest surplus funds in accordance with Council’s agreed policy.</w:t>
      </w:r>
    </w:p>
    <w:p w:rsidR="00637CFA" w:rsidRDefault="00637CFA" w:rsidP="002574A3">
      <w:pPr>
        <w:pStyle w:val="ListParagraph"/>
        <w:numPr>
          <w:ilvl w:val="0"/>
          <w:numId w:val="19"/>
        </w:numPr>
        <w:spacing w:before="240" w:after="240"/>
        <w:contextualSpacing w:val="0"/>
        <w:jc w:val="both"/>
        <w:rPr>
          <w:rFonts w:ascii="Verdana" w:hAnsi="Verdana"/>
          <w:sz w:val="24"/>
          <w:szCs w:val="24"/>
        </w:rPr>
      </w:pPr>
      <w:r w:rsidRPr="00C66946">
        <w:rPr>
          <w:rFonts w:ascii="Verdana" w:hAnsi="Verdana"/>
          <w:sz w:val="24"/>
          <w:szCs w:val="24"/>
        </w:rPr>
        <w:t xml:space="preserve">Authority to vire budget amounts within a </w:t>
      </w:r>
      <w:r w:rsidR="00452CD8" w:rsidRPr="00C66946">
        <w:rPr>
          <w:rFonts w:ascii="Verdana" w:hAnsi="Verdana"/>
          <w:sz w:val="24"/>
          <w:szCs w:val="24"/>
        </w:rPr>
        <w:t>C</w:t>
      </w:r>
      <w:r w:rsidRPr="00C66946">
        <w:rPr>
          <w:rFonts w:ascii="Verdana" w:hAnsi="Verdana"/>
          <w:sz w:val="24"/>
          <w:szCs w:val="24"/>
        </w:rPr>
        <w:t>ommittee’s budget in consultation with the appropriate committee Chair in accordance with Financial Regulations.  Any virement made under this power should be reported to the appropriate Committee(s) at their next meeting for information.</w:t>
      </w:r>
    </w:p>
    <w:p w:rsidR="005F59DF" w:rsidRDefault="005F59DF" w:rsidP="005F59DF">
      <w:pPr>
        <w:pStyle w:val="ListParagraph"/>
        <w:spacing w:before="240" w:after="240"/>
        <w:ind w:left="1080"/>
        <w:contextualSpacing w:val="0"/>
        <w:jc w:val="both"/>
        <w:rPr>
          <w:rFonts w:ascii="Verdana" w:hAnsi="Verdana"/>
          <w:sz w:val="24"/>
          <w:szCs w:val="24"/>
        </w:rPr>
      </w:pPr>
    </w:p>
    <w:p w:rsidR="00637CFA" w:rsidRPr="006E62D8" w:rsidRDefault="00856559" w:rsidP="002574A3">
      <w:pPr>
        <w:spacing w:before="240" w:after="240"/>
        <w:jc w:val="both"/>
        <w:rPr>
          <w:rFonts w:ascii="Verdana" w:hAnsi="Verdana"/>
          <w:sz w:val="24"/>
          <w:szCs w:val="24"/>
          <w:u w:val="single"/>
        </w:rPr>
      </w:pPr>
      <w:r>
        <w:rPr>
          <w:rFonts w:ascii="Verdana" w:hAnsi="Verdana"/>
          <w:sz w:val="24"/>
          <w:szCs w:val="24"/>
        </w:rPr>
        <w:lastRenderedPageBreak/>
        <w:t xml:space="preserve">10) </w:t>
      </w:r>
      <w:r w:rsidR="00637CFA" w:rsidRPr="006E62D8">
        <w:rPr>
          <w:rFonts w:ascii="Verdana" w:hAnsi="Verdana"/>
          <w:sz w:val="24"/>
          <w:szCs w:val="24"/>
          <w:u w:val="single"/>
        </w:rPr>
        <w:t>Staffing – Delegated Power</w:t>
      </w:r>
    </w:p>
    <w:p w:rsidR="00637CFA" w:rsidRPr="00C66946" w:rsidRDefault="00637CFA" w:rsidP="002574A3">
      <w:pPr>
        <w:pStyle w:val="ListParagraph"/>
        <w:numPr>
          <w:ilvl w:val="0"/>
          <w:numId w:val="21"/>
        </w:numPr>
        <w:spacing w:before="240" w:after="240"/>
        <w:contextualSpacing w:val="0"/>
        <w:jc w:val="both"/>
        <w:rPr>
          <w:rFonts w:ascii="Verdana" w:hAnsi="Verdana"/>
          <w:sz w:val="24"/>
          <w:szCs w:val="24"/>
        </w:rPr>
      </w:pPr>
      <w:r w:rsidRPr="00C66946">
        <w:rPr>
          <w:rFonts w:ascii="Verdana" w:hAnsi="Verdana"/>
          <w:sz w:val="24"/>
          <w:szCs w:val="24"/>
        </w:rPr>
        <w:t>Authorised to apply the Council’s staffing, employment and disciplinary procedures in accordance with the agreed policies.</w:t>
      </w:r>
    </w:p>
    <w:p w:rsidR="00637CFA" w:rsidRPr="00C66946" w:rsidRDefault="00637CFA" w:rsidP="002574A3">
      <w:pPr>
        <w:pStyle w:val="ListParagraph"/>
        <w:numPr>
          <w:ilvl w:val="0"/>
          <w:numId w:val="21"/>
        </w:numPr>
        <w:spacing w:before="240" w:after="240"/>
        <w:contextualSpacing w:val="0"/>
        <w:jc w:val="both"/>
        <w:rPr>
          <w:rFonts w:ascii="Verdana" w:hAnsi="Verdana"/>
          <w:sz w:val="24"/>
          <w:szCs w:val="24"/>
        </w:rPr>
      </w:pPr>
      <w:r w:rsidRPr="00C66946">
        <w:rPr>
          <w:rFonts w:ascii="Verdana" w:hAnsi="Verdana"/>
          <w:sz w:val="24"/>
          <w:szCs w:val="24"/>
        </w:rPr>
        <w:t>Power to appoint staff (full time, part time and temporary), in accordance with the current Council policy.</w:t>
      </w:r>
    </w:p>
    <w:p w:rsidR="00637CFA" w:rsidRPr="00C66946" w:rsidRDefault="00637CFA" w:rsidP="002574A3">
      <w:pPr>
        <w:pStyle w:val="ListParagraph"/>
        <w:numPr>
          <w:ilvl w:val="0"/>
          <w:numId w:val="21"/>
        </w:numPr>
        <w:spacing w:before="240" w:after="240"/>
        <w:contextualSpacing w:val="0"/>
        <w:jc w:val="both"/>
        <w:rPr>
          <w:rFonts w:ascii="Verdana" w:hAnsi="Verdana"/>
          <w:sz w:val="24"/>
          <w:szCs w:val="24"/>
        </w:rPr>
      </w:pPr>
      <w:r w:rsidRPr="00C66946">
        <w:rPr>
          <w:rFonts w:ascii="Verdana" w:hAnsi="Verdana"/>
          <w:sz w:val="24"/>
          <w:szCs w:val="24"/>
        </w:rPr>
        <w:t xml:space="preserve">Power to engage professional and consultancy advice in consultation with the </w:t>
      </w:r>
      <w:r w:rsidR="00EA0253" w:rsidRPr="00C66946">
        <w:rPr>
          <w:rFonts w:ascii="Verdana" w:hAnsi="Verdana"/>
          <w:sz w:val="24"/>
          <w:szCs w:val="24"/>
        </w:rPr>
        <w:t>Mayor and the Chairs of the three Committees</w:t>
      </w:r>
      <w:r w:rsidRPr="00C66946">
        <w:rPr>
          <w:rFonts w:ascii="Verdana" w:hAnsi="Verdana"/>
          <w:sz w:val="24"/>
          <w:szCs w:val="24"/>
        </w:rPr>
        <w:t xml:space="preserve"> up to a single amount per engagement of £5,000.</w:t>
      </w:r>
    </w:p>
    <w:p w:rsidR="00637CFA" w:rsidRPr="00C66946" w:rsidRDefault="00637CFA" w:rsidP="002574A3">
      <w:pPr>
        <w:pStyle w:val="ListParagraph"/>
        <w:numPr>
          <w:ilvl w:val="0"/>
          <w:numId w:val="21"/>
        </w:numPr>
        <w:spacing w:before="240" w:after="240"/>
        <w:contextualSpacing w:val="0"/>
        <w:jc w:val="both"/>
        <w:rPr>
          <w:rFonts w:ascii="Verdana" w:hAnsi="Verdana"/>
          <w:sz w:val="24"/>
          <w:szCs w:val="24"/>
        </w:rPr>
      </w:pPr>
      <w:r w:rsidRPr="00C66946">
        <w:rPr>
          <w:rFonts w:ascii="Verdana" w:hAnsi="Verdana"/>
          <w:sz w:val="24"/>
          <w:szCs w:val="24"/>
        </w:rPr>
        <w:t>Power to implement nationally agreed salary/pay awards subject to details being reported for information to the next meeting of the Governance Committee.</w:t>
      </w:r>
    </w:p>
    <w:p w:rsidR="00637CFA" w:rsidRPr="00C66946" w:rsidRDefault="007D6FF4" w:rsidP="002574A3">
      <w:pPr>
        <w:pStyle w:val="ListParagraph"/>
        <w:numPr>
          <w:ilvl w:val="0"/>
          <w:numId w:val="21"/>
        </w:numPr>
        <w:spacing w:before="240" w:after="240"/>
        <w:contextualSpacing w:val="0"/>
        <w:jc w:val="both"/>
        <w:rPr>
          <w:rFonts w:ascii="Verdana" w:hAnsi="Verdana"/>
          <w:sz w:val="24"/>
          <w:szCs w:val="24"/>
        </w:rPr>
      </w:pPr>
      <w:r w:rsidRPr="00C66946">
        <w:rPr>
          <w:rFonts w:ascii="Verdana" w:hAnsi="Verdana"/>
          <w:sz w:val="24"/>
          <w:szCs w:val="24"/>
        </w:rPr>
        <w:t>Power to sanction and authorise payment of overtime within budget provisions.</w:t>
      </w:r>
    </w:p>
    <w:p w:rsidR="00CC0E9E" w:rsidRPr="006E62D8" w:rsidRDefault="00C66946" w:rsidP="002574A3">
      <w:pPr>
        <w:spacing w:before="240" w:after="240"/>
        <w:jc w:val="both"/>
        <w:rPr>
          <w:rFonts w:ascii="Verdana" w:hAnsi="Verdana"/>
          <w:sz w:val="24"/>
          <w:szCs w:val="24"/>
          <w:u w:val="single"/>
        </w:rPr>
      </w:pPr>
      <w:r>
        <w:rPr>
          <w:rFonts w:ascii="Verdana" w:hAnsi="Verdana"/>
          <w:sz w:val="24"/>
          <w:szCs w:val="24"/>
        </w:rPr>
        <w:t>1</w:t>
      </w:r>
      <w:r w:rsidR="00856559">
        <w:rPr>
          <w:rFonts w:ascii="Verdana" w:hAnsi="Verdana"/>
          <w:sz w:val="24"/>
          <w:szCs w:val="24"/>
        </w:rPr>
        <w:t>1</w:t>
      </w:r>
      <w:r>
        <w:rPr>
          <w:rFonts w:ascii="Verdana" w:hAnsi="Verdana"/>
          <w:sz w:val="24"/>
          <w:szCs w:val="24"/>
        </w:rPr>
        <w:t>.</w:t>
      </w:r>
      <w:r w:rsidR="00CC0E9E" w:rsidRPr="006E62D8">
        <w:rPr>
          <w:rFonts w:ascii="Verdana" w:hAnsi="Verdana"/>
          <w:sz w:val="24"/>
          <w:szCs w:val="24"/>
          <w:u w:val="single"/>
        </w:rPr>
        <w:t>Other General Delegated Powers</w:t>
      </w:r>
    </w:p>
    <w:p w:rsidR="00CC0E9E" w:rsidRDefault="00CC0E9E" w:rsidP="002574A3">
      <w:pPr>
        <w:pStyle w:val="ListParagraph"/>
        <w:numPr>
          <w:ilvl w:val="0"/>
          <w:numId w:val="22"/>
        </w:numPr>
        <w:spacing w:after="240"/>
        <w:jc w:val="both"/>
        <w:rPr>
          <w:rFonts w:ascii="Verdana" w:hAnsi="Verdana"/>
          <w:sz w:val="24"/>
          <w:szCs w:val="24"/>
        </w:rPr>
      </w:pPr>
      <w:r w:rsidRPr="00856559">
        <w:rPr>
          <w:rFonts w:ascii="Verdana" w:hAnsi="Verdana"/>
          <w:sz w:val="24"/>
          <w:szCs w:val="24"/>
        </w:rPr>
        <w:t xml:space="preserve">Power to take immediate action on all other urgent matters subject to consultation with </w:t>
      </w:r>
      <w:r w:rsidR="00EA0253" w:rsidRPr="00856559">
        <w:rPr>
          <w:rFonts w:ascii="Verdana" w:hAnsi="Verdana"/>
          <w:sz w:val="24"/>
          <w:szCs w:val="24"/>
        </w:rPr>
        <w:t>the Mayor and the three</w:t>
      </w:r>
      <w:r w:rsidRPr="00856559">
        <w:rPr>
          <w:rFonts w:ascii="Verdana" w:hAnsi="Verdana"/>
          <w:sz w:val="24"/>
          <w:szCs w:val="24"/>
        </w:rPr>
        <w:t xml:space="preserve"> Committee Chairs or Vice-Chairs and a full report being taken to the next relevant Council or Committee meeting.</w:t>
      </w:r>
    </w:p>
    <w:p w:rsidR="00931A8B" w:rsidRPr="00856559" w:rsidRDefault="00931A8B" w:rsidP="002574A3">
      <w:pPr>
        <w:pStyle w:val="ListParagraph"/>
        <w:spacing w:after="240"/>
        <w:jc w:val="both"/>
        <w:rPr>
          <w:rFonts w:ascii="Verdana" w:hAnsi="Verdana"/>
          <w:sz w:val="24"/>
          <w:szCs w:val="24"/>
        </w:rPr>
      </w:pPr>
    </w:p>
    <w:p w:rsidR="00CC0E9E" w:rsidRDefault="00CC0E9E" w:rsidP="002574A3">
      <w:pPr>
        <w:pStyle w:val="ListParagraph"/>
        <w:numPr>
          <w:ilvl w:val="0"/>
          <w:numId w:val="22"/>
        </w:numPr>
        <w:spacing w:after="240"/>
        <w:jc w:val="both"/>
        <w:rPr>
          <w:rFonts w:ascii="Verdana" w:hAnsi="Verdana"/>
          <w:sz w:val="24"/>
          <w:szCs w:val="24"/>
        </w:rPr>
      </w:pPr>
      <w:r w:rsidRPr="00856559">
        <w:rPr>
          <w:rFonts w:ascii="Verdana" w:hAnsi="Verdana"/>
          <w:sz w:val="24"/>
          <w:szCs w:val="24"/>
        </w:rPr>
        <w:t>Power to let contracts for works, supply of goods or services as required provided procurement is in accordance with the Council’s Standing Orders and Financial Regulations.</w:t>
      </w:r>
    </w:p>
    <w:p w:rsidR="00931A8B" w:rsidRPr="00931A8B" w:rsidRDefault="00931A8B" w:rsidP="002574A3">
      <w:pPr>
        <w:pStyle w:val="ListParagraph"/>
        <w:jc w:val="both"/>
        <w:rPr>
          <w:rFonts w:ascii="Verdana" w:hAnsi="Verdana"/>
          <w:sz w:val="24"/>
          <w:szCs w:val="24"/>
        </w:rPr>
      </w:pPr>
    </w:p>
    <w:p w:rsidR="00CC0E9E" w:rsidRDefault="00CC0E9E" w:rsidP="002574A3">
      <w:pPr>
        <w:pStyle w:val="ListParagraph"/>
        <w:numPr>
          <w:ilvl w:val="0"/>
          <w:numId w:val="22"/>
        </w:numPr>
        <w:spacing w:after="240"/>
        <w:jc w:val="both"/>
        <w:rPr>
          <w:rFonts w:ascii="Verdana" w:hAnsi="Verdana"/>
          <w:sz w:val="24"/>
          <w:szCs w:val="24"/>
        </w:rPr>
      </w:pPr>
      <w:r w:rsidRPr="00856559">
        <w:rPr>
          <w:rFonts w:ascii="Verdana" w:hAnsi="Verdana"/>
          <w:sz w:val="24"/>
          <w:szCs w:val="24"/>
        </w:rPr>
        <w:t xml:space="preserve">Power to delegate any functions delegated to the Clerk to any other </w:t>
      </w:r>
      <w:r w:rsidR="00093B7E" w:rsidRPr="00856559">
        <w:rPr>
          <w:rFonts w:ascii="Verdana" w:hAnsi="Verdana"/>
          <w:sz w:val="24"/>
          <w:szCs w:val="24"/>
        </w:rPr>
        <w:t xml:space="preserve">staff </w:t>
      </w:r>
      <w:r w:rsidRPr="00856559">
        <w:rPr>
          <w:rFonts w:ascii="Verdana" w:hAnsi="Verdana"/>
          <w:sz w:val="24"/>
          <w:szCs w:val="24"/>
        </w:rPr>
        <w:t>member of Blyth Town Council.</w:t>
      </w:r>
    </w:p>
    <w:p w:rsidR="00931A8B" w:rsidRPr="00931A8B" w:rsidRDefault="00931A8B" w:rsidP="002574A3">
      <w:pPr>
        <w:pStyle w:val="ListParagraph"/>
        <w:jc w:val="both"/>
        <w:rPr>
          <w:rFonts w:ascii="Verdana" w:hAnsi="Verdana"/>
          <w:sz w:val="24"/>
          <w:szCs w:val="24"/>
        </w:rPr>
      </w:pPr>
    </w:p>
    <w:p w:rsidR="00A34804" w:rsidRPr="00856559" w:rsidRDefault="00CC0E9E" w:rsidP="002574A3">
      <w:pPr>
        <w:pStyle w:val="ListParagraph"/>
        <w:numPr>
          <w:ilvl w:val="0"/>
          <w:numId w:val="22"/>
        </w:numPr>
        <w:spacing w:after="240"/>
        <w:jc w:val="both"/>
        <w:rPr>
          <w:rFonts w:ascii="Verdana" w:hAnsi="Verdana"/>
          <w:sz w:val="24"/>
          <w:szCs w:val="24"/>
        </w:rPr>
      </w:pPr>
      <w:r w:rsidRPr="00856559">
        <w:rPr>
          <w:rFonts w:ascii="Verdana" w:hAnsi="Verdana"/>
          <w:sz w:val="24"/>
          <w:szCs w:val="24"/>
        </w:rPr>
        <w:t>Any powers delegated by the individual Committees within their terms of reference.</w:t>
      </w:r>
    </w:p>
    <w:p w:rsidR="00CC0E9E" w:rsidRPr="006E62D8" w:rsidRDefault="00C66946" w:rsidP="002574A3">
      <w:pPr>
        <w:spacing w:before="240" w:after="240"/>
        <w:jc w:val="both"/>
        <w:rPr>
          <w:rFonts w:ascii="Verdana" w:hAnsi="Verdana"/>
          <w:b/>
          <w:sz w:val="24"/>
          <w:szCs w:val="24"/>
        </w:rPr>
      </w:pPr>
      <w:r>
        <w:rPr>
          <w:rFonts w:ascii="Verdana" w:hAnsi="Verdana"/>
          <w:b/>
          <w:sz w:val="24"/>
          <w:szCs w:val="24"/>
        </w:rPr>
        <w:t xml:space="preserve">2. </w:t>
      </w:r>
      <w:r w:rsidR="00CC0E9E" w:rsidRPr="006E62D8">
        <w:rPr>
          <w:rFonts w:ascii="Verdana" w:hAnsi="Verdana"/>
          <w:b/>
          <w:sz w:val="24"/>
          <w:szCs w:val="24"/>
        </w:rPr>
        <w:t>ANNUAL ESTIMATES (BUDGET)</w:t>
      </w:r>
    </w:p>
    <w:p w:rsidR="00CC0E9E" w:rsidRDefault="00CC0E9E" w:rsidP="002574A3">
      <w:pPr>
        <w:pStyle w:val="ListParagraph"/>
        <w:numPr>
          <w:ilvl w:val="0"/>
          <w:numId w:val="23"/>
        </w:numPr>
        <w:spacing w:before="240" w:after="240"/>
        <w:contextualSpacing w:val="0"/>
        <w:jc w:val="both"/>
        <w:rPr>
          <w:rFonts w:ascii="Verdana" w:hAnsi="Verdana"/>
          <w:sz w:val="24"/>
          <w:szCs w:val="24"/>
        </w:rPr>
      </w:pPr>
      <w:r w:rsidRPr="00C66946">
        <w:rPr>
          <w:rFonts w:ascii="Verdana" w:hAnsi="Verdana"/>
          <w:sz w:val="24"/>
          <w:szCs w:val="24"/>
        </w:rPr>
        <w:t xml:space="preserve">Each Committee shall be provided with information to formulate and submit detailed proposals to the </w:t>
      </w:r>
      <w:r w:rsidR="00093B7E" w:rsidRPr="00C66946">
        <w:rPr>
          <w:rFonts w:ascii="Verdana" w:hAnsi="Verdana"/>
          <w:sz w:val="24"/>
          <w:szCs w:val="24"/>
        </w:rPr>
        <w:t>Governance Committee</w:t>
      </w:r>
      <w:r w:rsidRPr="00C66946">
        <w:rPr>
          <w:rFonts w:ascii="Verdana" w:hAnsi="Verdana"/>
          <w:sz w:val="24"/>
          <w:szCs w:val="24"/>
        </w:rPr>
        <w:t xml:space="preserve"> in respect of revenue and capital, including the proposed use of reserves and sources of funding for the following financial year in accordance with the agreed timetable.</w:t>
      </w:r>
    </w:p>
    <w:p w:rsidR="005F59DF" w:rsidRPr="005F59DF" w:rsidRDefault="005F59DF" w:rsidP="005F59DF">
      <w:pPr>
        <w:spacing w:before="240" w:after="240"/>
        <w:jc w:val="both"/>
        <w:rPr>
          <w:rFonts w:ascii="Verdana" w:hAnsi="Verdana"/>
          <w:sz w:val="24"/>
          <w:szCs w:val="24"/>
        </w:rPr>
      </w:pPr>
    </w:p>
    <w:p w:rsidR="00CC0E9E" w:rsidRPr="00C66946" w:rsidRDefault="00CC0E9E" w:rsidP="002574A3">
      <w:pPr>
        <w:pStyle w:val="ListParagraph"/>
        <w:numPr>
          <w:ilvl w:val="0"/>
          <w:numId w:val="23"/>
        </w:numPr>
        <w:spacing w:before="240" w:after="240"/>
        <w:contextualSpacing w:val="0"/>
        <w:jc w:val="both"/>
        <w:rPr>
          <w:rFonts w:ascii="Verdana" w:hAnsi="Verdana"/>
          <w:sz w:val="24"/>
          <w:szCs w:val="24"/>
        </w:rPr>
      </w:pPr>
      <w:r w:rsidRPr="00C66946">
        <w:rPr>
          <w:rFonts w:ascii="Verdana" w:hAnsi="Verdana"/>
          <w:sz w:val="24"/>
          <w:szCs w:val="24"/>
        </w:rPr>
        <w:lastRenderedPageBreak/>
        <w:t xml:space="preserve">Detailed estimates of all proposals from </w:t>
      </w:r>
      <w:r w:rsidR="00093B7E" w:rsidRPr="00C66946">
        <w:rPr>
          <w:rFonts w:ascii="Verdana" w:hAnsi="Verdana"/>
          <w:sz w:val="24"/>
          <w:szCs w:val="24"/>
        </w:rPr>
        <w:t>Governance</w:t>
      </w:r>
      <w:r w:rsidRPr="00C66946">
        <w:rPr>
          <w:rFonts w:ascii="Verdana" w:hAnsi="Verdana"/>
          <w:sz w:val="24"/>
          <w:szCs w:val="24"/>
        </w:rPr>
        <w:t xml:space="preserve"> Committee, including the use of reserves and all </w:t>
      </w:r>
      <w:r w:rsidR="00C81E5C" w:rsidRPr="00C66946">
        <w:rPr>
          <w:rFonts w:ascii="Verdana" w:hAnsi="Verdana"/>
          <w:sz w:val="24"/>
          <w:szCs w:val="24"/>
        </w:rPr>
        <w:t>sources</w:t>
      </w:r>
      <w:r w:rsidRPr="00C66946">
        <w:rPr>
          <w:rFonts w:ascii="Verdana" w:hAnsi="Verdana"/>
          <w:sz w:val="24"/>
          <w:szCs w:val="24"/>
        </w:rPr>
        <w:t xml:space="preserve"> of funding for the year shall be prepared each year by the Clerk in the form of a budget to be considered by the Council.</w:t>
      </w:r>
    </w:p>
    <w:p w:rsidR="004079FF" w:rsidRPr="00C66946" w:rsidRDefault="00CC0E9E" w:rsidP="002574A3">
      <w:pPr>
        <w:pStyle w:val="ListParagraph"/>
        <w:numPr>
          <w:ilvl w:val="0"/>
          <w:numId w:val="23"/>
        </w:numPr>
        <w:spacing w:before="240" w:after="240"/>
        <w:contextualSpacing w:val="0"/>
        <w:jc w:val="both"/>
        <w:rPr>
          <w:rFonts w:ascii="Verdana" w:hAnsi="Verdana"/>
          <w:sz w:val="24"/>
          <w:szCs w:val="24"/>
        </w:rPr>
      </w:pPr>
      <w:r w:rsidRPr="00C66946">
        <w:rPr>
          <w:rFonts w:ascii="Verdana" w:hAnsi="Verdana"/>
          <w:sz w:val="24"/>
          <w:szCs w:val="24"/>
        </w:rPr>
        <w:t>The Council shall review the budget as well as any other financial forecasts in accordance with the agreed timetable not later than January each year, in line with the process for agreeing the precept</w:t>
      </w:r>
      <w:r w:rsidR="00093B7E" w:rsidRPr="00C66946">
        <w:rPr>
          <w:rFonts w:ascii="Verdana" w:hAnsi="Verdana"/>
          <w:sz w:val="24"/>
          <w:szCs w:val="24"/>
        </w:rPr>
        <w:t>.  The Council shall</w:t>
      </w:r>
      <w:r w:rsidRPr="00C66946">
        <w:rPr>
          <w:rFonts w:ascii="Verdana" w:hAnsi="Verdana"/>
          <w:sz w:val="24"/>
          <w:szCs w:val="24"/>
        </w:rPr>
        <w:t xml:space="preserve"> fix the precept to be levied for the ensuing financial year.  The Clerk shall issue the precept to the billing authority</w:t>
      </w:r>
      <w:r w:rsidR="00093B7E" w:rsidRPr="00C66946">
        <w:rPr>
          <w:rFonts w:ascii="Verdana" w:hAnsi="Verdana"/>
          <w:sz w:val="24"/>
          <w:szCs w:val="24"/>
        </w:rPr>
        <w:t>.</w:t>
      </w:r>
      <w:r w:rsidR="00AC4791" w:rsidRPr="00C66946">
        <w:rPr>
          <w:rFonts w:ascii="Verdana" w:hAnsi="Verdana"/>
          <w:sz w:val="24"/>
          <w:szCs w:val="24"/>
        </w:rPr>
        <w:t xml:space="preserve"> </w:t>
      </w:r>
      <w:r w:rsidRPr="00C66946">
        <w:rPr>
          <w:rFonts w:ascii="Verdana" w:hAnsi="Verdana"/>
          <w:sz w:val="24"/>
          <w:szCs w:val="24"/>
        </w:rPr>
        <w:t xml:space="preserve">The annual budget shall form the basis of financial control for </w:t>
      </w:r>
      <w:r w:rsidR="004079FF" w:rsidRPr="00C66946">
        <w:rPr>
          <w:rFonts w:ascii="Verdana" w:hAnsi="Verdana"/>
          <w:sz w:val="24"/>
          <w:szCs w:val="24"/>
        </w:rPr>
        <w:t>the ensuing year.</w:t>
      </w:r>
    </w:p>
    <w:p w:rsidR="004079FF" w:rsidRPr="006E62D8" w:rsidRDefault="00214191" w:rsidP="002574A3">
      <w:pPr>
        <w:spacing w:before="240" w:after="240"/>
        <w:jc w:val="both"/>
        <w:rPr>
          <w:rFonts w:ascii="Verdana" w:hAnsi="Verdana"/>
          <w:b/>
          <w:sz w:val="24"/>
          <w:szCs w:val="24"/>
        </w:rPr>
      </w:pPr>
      <w:r>
        <w:rPr>
          <w:rFonts w:ascii="Verdana" w:hAnsi="Verdana"/>
          <w:b/>
          <w:sz w:val="24"/>
          <w:szCs w:val="24"/>
        </w:rPr>
        <w:t>3.</w:t>
      </w:r>
      <w:r w:rsidRPr="006E62D8">
        <w:rPr>
          <w:rFonts w:ascii="Verdana" w:hAnsi="Verdana"/>
          <w:b/>
          <w:sz w:val="24"/>
          <w:szCs w:val="24"/>
        </w:rPr>
        <w:t xml:space="preserve"> SUPPLEMENTARY</w:t>
      </w:r>
      <w:r w:rsidR="004079FF" w:rsidRPr="006E62D8">
        <w:rPr>
          <w:rFonts w:ascii="Verdana" w:hAnsi="Verdana"/>
          <w:b/>
          <w:sz w:val="24"/>
          <w:szCs w:val="24"/>
        </w:rPr>
        <w:t xml:space="preserve"> ESTIMATES</w:t>
      </w:r>
    </w:p>
    <w:p w:rsidR="004079FF" w:rsidRPr="00C66946" w:rsidRDefault="004079FF" w:rsidP="002574A3">
      <w:pPr>
        <w:pStyle w:val="ListParagraph"/>
        <w:numPr>
          <w:ilvl w:val="0"/>
          <w:numId w:val="24"/>
        </w:numPr>
        <w:spacing w:before="240" w:after="240"/>
        <w:jc w:val="both"/>
        <w:rPr>
          <w:rFonts w:ascii="Verdana" w:hAnsi="Verdana"/>
          <w:sz w:val="24"/>
          <w:szCs w:val="24"/>
        </w:rPr>
      </w:pPr>
      <w:r w:rsidRPr="00C66946">
        <w:rPr>
          <w:rFonts w:ascii="Verdana" w:hAnsi="Verdana"/>
          <w:sz w:val="24"/>
          <w:szCs w:val="24"/>
        </w:rPr>
        <w:t xml:space="preserve">Where it appears that expenditure may be incurred which is not provided for within the approved budget, and virement is not possible (see section </w:t>
      </w:r>
      <w:r w:rsidR="00093B7E" w:rsidRPr="00C66946">
        <w:rPr>
          <w:rFonts w:ascii="Verdana" w:hAnsi="Verdana"/>
          <w:sz w:val="24"/>
          <w:szCs w:val="24"/>
        </w:rPr>
        <w:t>6</w:t>
      </w:r>
      <w:r w:rsidRPr="00C66946">
        <w:rPr>
          <w:rFonts w:ascii="Verdana" w:hAnsi="Verdana"/>
          <w:sz w:val="24"/>
          <w:szCs w:val="24"/>
        </w:rPr>
        <w:t xml:space="preserve"> below), the Clerk shall submit to the Council, before the expenditure is incurred, a request for a supplementary estimate.</w:t>
      </w:r>
      <w:r w:rsidR="00EA0253" w:rsidRPr="00C66946">
        <w:rPr>
          <w:rFonts w:ascii="Verdana" w:hAnsi="Verdana"/>
          <w:sz w:val="24"/>
          <w:szCs w:val="24"/>
        </w:rPr>
        <w:t xml:space="preserve">  Where the matter is of a more urgent nature then delegated authority may be requested from the Mayor and 3 Chairs of Committees. </w:t>
      </w:r>
      <w:r w:rsidRPr="00C66946">
        <w:rPr>
          <w:rFonts w:ascii="Verdana" w:hAnsi="Verdana"/>
          <w:sz w:val="24"/>
          <w:szCs w:val="24"/>
        </w:rPr>
        <w:t xml:space="preserve"> The request shall be accompanied by a detailed statement in support of the proposed expenditure giving reasons why the expenditure cannot be found by economies in other budgets.</w:t>
      </w:r>
    </w:p>
    <w:p w:rsidR="004079FF" w:rsidRPr="006E62D8" w:rsidRDefault="00214191" w:rsidP="002574A3">
      <w:pPr>
        <w:spacing w:before="240" w:after="240"/>
        <w:jc w:val="both"/>
        <w:rPr>
          <w:rFonts w:ascii="Verdana" w:hAnsi="Verdana"/>
          <w:b/>
          <w:sz w:val="24"/>
          <w:szCs w:val="24"/>
        </w:rPr>
      </w:pPr>
      <w:r>
        <w:rPr>
          <w:rFonts w:ascii="Verdana" w:hAnsi="Verdana"/>
          <w:b/>
          <w:sz w:val="24"/>
          <w:szCs w:val="24"/>
        </w:rPr>
        <w:t>4.</w:t>
      </w:r>
      <w:r w:rsidRPr="006E62D8">
        <w:rPr>
          <w:rFonts w:ascii="Verdana" w:hAnsi="Verdana"/>
          <w:b/>
          <w:sz w:val="24"/>
          <w:szCs w:val="24"/>
        </w:rPr>
        <w:t xml:space="preserve"> CAPITAL</w:t>
      </w:r>
      <w:r w:rsidR="004079FF" w:rsidRPr="006E62D8">
        <w:rPr>
          <w:rFonts w:ascii="Verdana" w:hAnsi="Verdana"/>
          <w:b/>
          <w:sz w:val="24"/>
          <w:szCs w:val="24"/>
        </w:rPr>
        <w:t xml:space="preserve"> PROGRAMME</w:t>
      </w:r>
    </w:p>
    <w:p w:rsidR="004079FF" w:rsidRPr="00C66946" w:rsidRDefault="004079FF" w:rsidP="002574A3">
      <w:pPr>
        <w:pStyle w:val="ListParagraph"/>
        <w:numPr>
          <w:ilvl w:val="0"/>
          <w:numId w:val="25"/>
        </w:numPr>
        <w:spacing w:before="240" w:after="240"/>
        <w:contextualSpacing w:val="0"/>
        <w:jc w:val="both"/>
        <w:rPr>
          <w:rFonts w:ascii="Verdana" w:hAnsi="Verdana"/>
          <w:sz w:val="24"/>
          <w:szCs w:val="24"/>
        </w:rPr>
      </w:pPr>
      <w:r w:rsidRPr="00C66946">
        <w:rPr>
          <w:rFonts w:ascii="Verdana" w:hAnsi="Verdana"/>
          <w:sz w:val="24"/>
          <w:szCs w:val="24"/>
        </w:rPr>
        <w:t xml:space="preserve">When appropriate a capital programme shall be </w:t>
      </w:r>
      <w:r w:rsidR="00093B7E" w:rsidRPr="00C66946">
        <w:rPr>
          <w:rFonts w:ascii="Verdana" w:hAnsi="Verdana"/>
          <w:sz w:val="24"/>
          <w:szCs w:val="24"/>
        </w:rPr>
        <w:t xml:space="preserve">considered by each Committee and </w:t>
      </w:r>
      <w:r w:rsidRPr="00C66946">
        <w:rPr>
          <w:rFonts w:ascii="Verdana" w:hAnsi="Verdana"/>
          <w:sz w:val="24"/>
          <w:szCs w:val="24"/>
        </w:rPr>
        <w:t>by the Council</w:t>
      </w:r>
      <w:r w:rsidR="00093B7E" w:rsidRPr="00C66946">
        <w:rPr>
          <w:rFonts w:ascii="Verdana" w:hAnsi="Verdana"/>
          <w:sz w:val="24"/>
          <w:szCs w:val="24"/>
        </w:rPr>
        <w:t xml:space="preserve"> annually</w:t>
      </w:r>
      <w:r w:rsidRPr="00C66946">
        <w:rPr>
          <w:rFonts w:ascii="Verdana" w:hAnsi="Verdana"/>
          <w:sz w:val="24"/>
          <w:szCs w:val="24"/>
        </w:rPr>
        <w:t>.</w:t>
      </w:r>
    </w:p>
    <w:p w:rsidR="004079FF" w:rsidRPr="00C66946" w:rsidRDefault="004079FF" w:rsidP="002574A3">
      <w:pPr>
        <w:pStyle w:val="ListParagraph"/>
        <w:numPr>
          <w:ilvl w:val="0"/>
          <w:numId w:val="25"/>
        </w:numPr>
        <w:spacing w:before="240" w:after="240"/>
        <w:contextualSpacing w:val="0"/>
        <w:jc w:val="both"/>
        <w:rPr>
          <w:rFonts w:ascii="Verdana" w:hAnsi="Verdana"/>
          <w:sz w:val="24"/>
          <w:szCs w:val="24"/>
        </w:rPr>
      </w:pPr>
      <w:r w:rsidRPr="00C66946">
        <w:rPr>
          <w:rFonts w:ascii="Verdana" w:hAnsi="Verdana"/>
          <w:sz w:val="24"/>
          <w:szCs w:val="24"/>
        </w:rPr>
        <w:t xml:space="preserve">Programmes shall be prepared by the Clerk and submitted to the </w:t>
      </w:r>
      <w:r w:rsidR="00093B7E" w:rsidRPr="00C66946">
        <w:rPr>
          <w:rFonts w:ascii="Verdana" w:hAnsi="Verdana"/>
          <w:sz w:val="24"/>
          <w:szCs w:val="24"/>
        </w:rPr>
        <w:t xml:space="preserve">various Committees </w:t>
      </w:r>
      <w:r w:rsidRPr="00C66946">
        <w:rPr>
          <w:rFonts w:ascii="Verdana" w:hAnsi="Verdana"/>
          <w:sz w:val="24"/>
          <w:szCs w:val="24"/>
        </w:rPr>
        <w:t xml:space="preserve">for consideration as part of the </w:t>
      </w:r>
      <w:r w:rsidR="00093B7E" w:rsidRPr="00C66946">
        <w:rPr>
          <w:rFonts w:ascii="Verdana" w:hAnsi="Verdana"/>
          <w:sz w:val="24"/>
          <w:szCs w:val="24"/>
        </w:rPr>
        <w:t>budget</w:t>
      </w:r>
      <w:r w:rsidRPr="00C66946">
        <w:rPr>
          <w:rFonts w:ascii="Verdana" w:hAnsi="Verdana"/>
          <w:sz w:val="24"/>
          <w:szCs w:val="24"/>
        </w:rPr>
        <w:t xml:space="preserve"> process. The programme shall be supported by a written report detailing the nature of the schemes to be undertaken and the financial resourc</w:t>
      </w:r>
      <w:r w:rsidR="00093B7E" w:rsidRPr="00C66946">
        <w:rPr>
          <w:rFonts w:ascii="Verdana" w:hAnsi="Verdana"/>
          <w:sz w:val="24"/>
          <w:szCs w:val="24"/>
        </w:rPr>
        <w:t xml:space="preserve">es available, including grants, where appropriate, </w:t>
      </w:r>
      <w:r w:rsidRPr="00C66946">
        <w:rPr>
          <w:rFonts w:ascii="Verdana" w:hAnsi="Verdana"/>
          <w:sz w:val="24"/>
          <w:szCs w:val="24"/>
        </w:rPr>
        <w:t>to fund the programme.</w:t>
      </w:r>
    </w:p>
    <w:p w:rsidR="004079FF" w:rsidRPr="00C66946" w:rsidRDefault="004079FF" w:rsidP="002574A3">
      <w:pPr>
        <w:pStyle w:val="ListParagraph"/>
        <w:numPr>
          <w:ilvl w:val="0"/>
          <w:numId w:val="25"/>
        </w:numPr>
        <w:spacing w:before="240" w:after="240"/>
        <w:contextualSpacing w:val="0"/>
        <w:jc w:val="both"/>
        <w:rPr>
          <w:rFonts w:ascii="Verdana" w:hAnsi="Verdana"/>
          <w:sz w:val="24"/>
          <w:szCs w:val="24"/>
        </w:rPr>
      </w:pPr>
      <w:r w:rsidRPr="00C66946">
        <w:rPr>
          <w:rFonts w:ascii="Verdana" w:hAnsi="Verdana"/>
          <w:sz w:val="24"/>
          <w:szCs w:val="24"/>
        </w:rPr>
        <w:t xml:space="preserve">Generally, only capital schemes within the approved capital programme may be undertaken in any financial year. However, in the event of a situation arising which warrants a capital scheme not already in the programme, (for example, the availability of significant funding) then a report may be submitted to </w:t>
      </w:r>
      <w:r w:rsidR="00EA0253" w:rsidRPr="00C66946">
        <w:rPr>
          <w:rFonts w:ascii="Verdana" w:hAnsi="Verdana"/>
          <w:sz w:val="24"/>
          <w:szCs w:val="24"/>
        </w:rPr>
        <w:t xml:space="preserve">the appropriate Committee </w:t>
      </w:r>
      <w:r w:rsidR="007213E0" w:rsidRPr="00C66946">
        <w:rPr>
          <w:rFonts w:ascii="Verdana" w:hAnsi="Verdana"/>
          <w:sz w:val="24"/>
          <w:szCs w:val="24"/>
        </w:rPr>
        <w:t>and Council</w:t>
      </w:r>
      <w:r w:rsidRPr="00C66946">
        <w:rPr>
          <w:rFonts w:ascii="Verdana" w:hAnsi="Verdana"/>
          <w:sz w:val="24"/>
          <w:szCs w:val="24"/>
        </w:rPr>
        <w:t xml:space="preserve"> recommending approval of the scheme.</w:t>
      </w:r>
    </w:p>
    <w:p w:rsidR="004079FF" w:rsidRPr="00C66946" w:rsidRDefault="004079FF" w:rsidP="002574A3">
      <w:pPr>
        <w:pStyle w:val="ListParagraph"/>
        <w:numPr>
          <w:ilvl w:val="0"/>
          <w:numId w:val="25"/>
        </w:numPr>
        <w:spacing w:before="240" w:after="240"/>
        <w:contextualSpacing w:val="0"/>
        <w:jc w:val="both"/>
        <w:rPr>
          <w:rFonts w:ascii="Verdana" w:hAnsi="Verdana"/>
          <w:sz w:val="24"/>
          <w:szCs w:val="24"/>
        </w:rPr>
      </w:pPr>
      <w:r w:rsidRPr="00C66946">
        <w:rPr>
          <w:rFonts w:ascii="Verdana" w:hAnsi="Verdana"/>
          <w:sz w:val="24"/>
          <w:szCs w:val="24"/>
        </w:rPr>
        <w:lastRenderedPageBreak/>
        <w:t>For the purpose of these Regulations only expenditure which complies with the prescribed definition of capital, and with a value of £2,000 and above, shall be classed as capital.</w:t>
      </w:r>
    </w:p>
    <w:p w:rsidR="004079FF" w:rsidRPr="006E62D8" w:rsidRDefault="00214191" w:rsidP="002574A3">
      <w:pPr>
        <w:spacing w:before="240" w:after="240"/>
        <w:jc w:val="both"/>
        <w:rPr>
          <w:rFonts w:ascii="Verdana" w:hAnsi="Verdana"/>
          <w:b/>
          <w:sz w:val="24"/>
          <w:szCs w:val="24"/>
        </w:rPr>
      </w:pPr>
      <w:r>
        <w:rPr>
          <w:rFonts w:ascii="Verdana" w:hAnsi="Verdana"/>
          <w:b/>
          <w:sz w:val="24"/>
          <w:szCs w:val="24"/>
        </w:rPr>
        <w:t>5.</w:t>
      </w:r>
      <w:r w:rsidRPr="006E62D8">
        <w:rPr>
          <w:rFonts w:ascii="Verdana" w:hAnsi="Verdana"/>
          <w:b/>
          <w:sz w:val="24"/>
          <w:szCs w:val="24"/>
        </w:rPr>
        <w:t xml:space="preserve"> BUDGETARY</w:t>
      </w:r>
      <w:r w:rsidR="004079FF" w:rsidRPr="006E62D8">
        <w:rPr>
          <w:rFonts w:ascii="Verdana" w:hAnsi="Verdana"/>
          <w:b/>
          <w:sz w:val="24"/>
          <w:szCs w:val="24"/>
        </w:rPr>
        <w:t xml:space="preserve"> CONTROL</w:t>
      </w:r>
    </w:p>
    <w:p w:rsidR="004079FF" w:rsidRPr="00C66946" w:rsidRDefault="004079FF" w:rsidP="002574A3">
      <w:pPr>
        <w:pStyle w:val="ListParagraph"/>
        <w:numPr>
          <w:ilvl w:val="0"/>
          <w:numId w:val="26"/>
        </w:numPr>
        <w:spacing w:before="240" w:after="240"/>
        <w:contextualSpacing w:val="0"/>
        <w:jc w:val="both"/>
        <w:rPr>
          <w:rFonts w:ascii="Verdana" w:hAnsi="Verdana"/>
          <w:sz w:val="24"/>
          <w:szCs w:val="24"/>
        </w:rPr>
      </w:pPr>
      <w:r w:rsidRPr="00C66946">
        <w:rPr>
          <w:rFonts w:ascii="Verdana" w:hAnsi="Verdana"/>
          <w:sz w:val="24"/>
          <w:szCs w:val="24"/>
        </w:rPr>
        <w:t>Expenditure on revenue items may be incurred up to the amounts included for that class of expenditure in the approved budget.</w:t>
      </w:r>
    </w:p>
    <w:p w:rsidR="004079FF" w:rsidRPr="00C66946" w:rsidRDefault="004079FF" w:rsidP="002574A3">
      <w:pPr>
        <w:pStyle w:val="ListParagraph"/>
        <w:numPr>
          <w:ilvl w:val="0"/>
          <w:numId w:val="26"/>
        </w:numPr>
        <w:spacing w:before="240" w:after="240"/>
        <w:contextualSpacing w:val="0"/>
        <w:jc w:val="both"/>
        <w:rPr>
          <w:rFonts w:ascii="Verdana" w:hAnsi="Verdana"/>
          <w:sz w:val="24"/>
          <w:szCs w:val="24"/>
        </w:rPr>
      </w:pPr>
      <w:r w:rsidRPr="00C66946">
        <w:rPr>
          <w:rFonts w:ascii="Verdana" w:hAnsi="Verdana"/>
          <w:sz w:val="24"/>
          <w:szCs w:val="24"/>
        </w:rPr>
        <w:t>No expenditure may be incurred that will exceed the amount provided in the revenue budget, unless accommodated by other</w:t>
      </w:r>
      <w:r w:rsidR="004E384F" w:rsidRPr="00C66946">
        <w:rPr>
          <w:rFonts w:ascii="Verdana" w:hAnsi="Verdana"/>
          <w:sz w:val="24"/>
          <w:szCs w:val="24"/>
        </w:rPr>
        <w:t xml:space="preserve"> known</w:t>
      </w:r>
      <w:r w:rsidRPr="00C66946">
        <w:rPr>
          <w:rFonts w:ascii="Verdana" w:hAnsi="Verdana"/>
          <w:sz w:val="24"/>
          <w:szCs w:val="24"/>
        </w:rPr>
        <w:t xml:space="preserve"> savings in </w:t>
      </w:r>
      <w:r w:rsidR="004E384F" w:rsidRPr="00C66946">
        <w:rPr>
          <w:rFonts w:ascii="Verdana" w:hAnsi="Verdana"/>
          <w:sz w:val="24"/>
          <w:szCs w:val="24"/>
        </w:rPr>
        <w:t>other appropriate</w:t>
      </w:r>
      <w:r w:rsidRPr="00C66946">
        <w:rPr>
          <w:rFonts w:ascii="Verdana" w:hAnsi="Verdana"/>
          <w:sz w:val="24"/>
          <w:szCs w:val="24"/>
        </w:rPr>
        <w:t xml:space="preserve"> </w:t>
      </w:r>
      <w:r w:rsidR="004E384F" w:rsidRPr="00C66946">
        <w:rPr>
          <w:rFonts w:ascii="Verdana" w:hAnsi="Verdana"/>
          <w:sz w:val="24"/>
          <w:szCs w:val="24"/>
        </w:rPr>
        <w:t>budget</w:t>
      </w:r>
      <w:r w:rsidRPr="00C66946">
        <w:rPr>
          <w:rFonts w:ascii="Verdana" w:hAnsi="Verdana"/>
          <w:sz w:val="24"/>
          <w:szCs w:val="24"/>
        </w:rPr>
        <w:t xml:space="preserve"> heading</w:t>
      </w:r>
      <w:r w:rsidR="004E384F" w:rsidRPr="00C66946">
        <w:rPr>
          <w:rFonts w:ascii="Verdana" w:hAnsi="Verdana"/>
          <w:sz w:val="24"/>
          <w:szCs w:val="24"/>
        </w:rPr>
        <w:t>s</w:t>
      </w:r>
      <w:r w:rsidRPr="00C66946">
        <w:rPr>
          <w:rFonts w:ascii="Verdana" w:hAnsi="Verdana"/>
          <w:sz w:val="24"/>
          <w:szCs w:val="24"/>
        </w:rPr>
        <w:t>, without</w:t>
      </w:r>
      <w:r w:rsidR="00093B7E" w:rsidRPr="00C66946">
        <w:rPr>
          <w:rFonts w:ascii="Verdana" w:hAnsi="Verdana"/>
          <w:sz w:val="24"/>
          <w:szCs w:val="24"/>
        </w:rPr>
        <w:t xml:space="preserve"> the</w:t>
      </w:r>
      <w:r w:rsidRPr="00C66946">
        <w:rPr>
          <w:rFonts w:ascii="Verdana" w:hAnsi="Verdana"/>
          <w:sz w:val="24"/>
          <w:szCs w:val="24"/>
        </w:rPr>
        <w:t xml:space="preserve"> prior knowledge of the Chair of the particular Committee and Chair of </w:t>
      </w:r>
      <w:r w:rsidR="00093B7E" w:rsidRPr="00C66946">
        <w:rPr>
          <w:rFonts w:ascii="Verdana" w:hAnsi="Verdana"/>
          <w:sz w:val="24"/>
          <w:szCs w:val="24"/>
        </w:rPr>
        <w:t>Governance.</w:t>
      </w:r>
      <w:r w:rsidRPr="00C66946">
        <w:rPr>
          <w:rFonts w:ascii="Verdana" w:hAnsi="Verdana"/>
          <w:sz w:val="24"/>
          <w:szCs w:val="24"/>
        </w:rPr>
        <w:t xml:space="preserve"> </w:t>
      </w:r>
      <w:r w:rsidR="00093B7E" w:rsidRPr="00C66946">
        <w:rPr>
          <w:rFonts w:ascii="Verdana" w:hAnsi="Verdana"/>
          <w:sz w:val="24"/>
          <w:szCs w:val="24"/>
        </w:rPr>
        <w:t xml:space="preserve"> Any such occurrences shall be</w:t>
      </w:r>
      <w:r w:rsidRPr="00C66946">
        <w:rPr>
          <w:rFonts w:ascii="Verdana" w:hAnsi="Verdana"/>
          <w:sz w:val="24"/>
          <w:szCs w:val="24"/>
        </w:rPr>
        <w:t xml:space="preserve"> report</w:t>
      </w:r>
      <w:r w:rsidR="00093B7E" w:rsidRPr="00C66946">
        <w:rPr>
          <w:rFonts w:ascii="Verdana" w:hAnsi="Verdana"/>
          <w:sz w:val="24"/>
          <w:szCs w:val="24"/>
        </w:rPr>
        <w:t>ed</w:t>
      </w:r>
      <w:r w:rsidRPr="00C66946">
        <w:rPr>
          <w:rFonts w:ascii="Verdana" w:hAnsi="Verdana"/>
          <w:sz w:val="24"/>
          <w:szCs w:val="24"/>
        </w:rPr>
        <w:t xml:space="preserve"> to the </w:t>
      </w:r>
      <w:r w:rsidR="00093B7E" w:rsidRPr="00C66946">
        <w:rPr>
          <w:rFonts w:ascii="Verdana" w:hAnsi="Verdana"/>
          <w:sz w:val="24"/>
          <w:szCs w:val="24"/>
        </w:rPr>
        <w:t>next available Committee.</w:t>
      </w:r>
      <w:r w:rsidRPr="00C66946">
        <w:rPr>
          <w:rFonts w:ascii="Verdana" w:hAnsi="Verdana"/>
          <w:sz w:val="24"/>
          <w:szCs w:val="24"/>
        </w:rPr>
        <w:t xml:space="preserve"> </w:t>
      </w:r>
    </w:p>
    <w:p w:rsidR="004079FF" w:rsidRPr="00C66946" w:rsidRDefault="004079FF" w:rsidP="002574A3">
      <w:pPr>
        <w:pStyle w:val="ListParagraph"/>
        <w:numPr>
          <w:ilvl w:val="0"/>
          <w:numId w:val="26"/>
        </w:numPr>
        <w:spacing w:before="240" w:after="240"/>
        <w:contextualSpacing w:val="0"/>
        <w:jc w:val="both"/>
        <w:rPr>
          <w:rFonts w:ascii="Verdana" w:hAnsi="Verdana"/>
          <w:sz w:val="24"/>
          <w:szCs w:val="24"/>
        </w:rPr>
      </w:pPr>
      <w:r w:rsidRPr="00C66946">
        <w:rPr>
          <w:rFonts w:ascii="Verdana" w:hAnsi="Verdana"/>
          <w:sz w:val="24"/>
          <w:szCs w:val="24"/>
        </w:rPr>
        <w:t>The Clerk shall regularly provide the</w:t>
      </w:r>
      <w:r w:rsidR="00093B7E" w:rsidRPr="00C66946">
        <w:rPr>
          <w:rFonts w:ascii="Verdana" w:hAnsi="Verdana"/>
          <w:sz w:val="24"/>
          <w:szCs w:val="24"/>
        </w:rPr>
        <w:t xml:space="preserve"> Governance</w:t>
      </w:r>
      <w:r w:rsidRPr="00C66946">
        <w:rPr>
          <w:rFonts w:ascii="Verdana" w:hAnsi="Verdana"/>
          <w:sz w:val="24"/>
          <w:szCs w:val="24"/>
        </w:rPr>
        <w:t xml:space="preserve"> Committee with a statement of income and expenditure to date under each budget heading, and will highlight any issues of concern of which members should be aware.  However, in the event of a situation arising which has the potential for a significant adverse financial impact on the Council, the Clerk shall submit a report to members as soon as possible detailing the nature of the situation and possible means for addressing it.</w:t>
      </w:r>
    </w:p>
    <w:p w:rsidR="004079FF" w:rsidRPr="00C66946" w:rsidRDefault="004079FF" w:rsidP="002574A3">
      <w:pPr>
        <w:pStyle w:val="ListParagraph"/>
        <w:numPr>
          <w:ilvl w:val="0"/>
          <w:numId w:val="26"/>
        </w:numPr>
        <w:spacing w:before="240" w:after="240"/>
        <w:contextualSpacing w:val="0"/>
        <w:jc w:val="both"/>
        <w:rPr>
          <w:rFonts w:ascii="Verdana" w:hAnsi="Verdana"/>
          <w:sz w:val="24"/>
          <w:szCs w:val="24"/>
        </w:rPr>
      </w:pPr>
      <w:r w:rsidRPr="00C66946">
        <w:rPr>
          <w:rFonts w:ascii="Verdana" w:hAnsi="Verdana"/>
          <w:sz w:val="24"/>
          <w:szCs w:val="24"/>
        </w:rPr>
        <w:t xml:space="preserve">The Clerk may incur reasonable expenditure on behalf of the Council which is necessary to deal with an emergency/urgent situation irrespective of whether there </w:t>
      </w:r>
      <w:r w:rsidR="004E384F" w:rsidRPr="00C66946">
        <w:rPr>
          <w:rFonts w:ascii="Verdana" w:hAnsi="Verdana"/>
          <w:sz w:val="24"/>
          <w:szCs w:val="24"/>
        </w:rPr>
        <w:t>is budget provision.  The Clerk, in accordance with the Scheme of Delegation</w:t>
      </w:r>
      <w:r w:rsidRPr="00C66946">
        <w:rPr>
          <w:rFonts w:ascii="Verdana" w:hAnsi="Verdana"/>
          <w:sz w:val="24"/>
          <w:szCs w:val="24"/>
        </w:rPr>
        <w:t xml:space="preserve"> shall report the action to the Council as soon as is practicable thereafter.</w:t>
      </w:r>
    </w:p>
    <w:p w:rsidR="004079FF" w:rsidRPr="00C66946" w:rsidRDefault="004079FF" w:rsidP="002574A3">
      <w:pPr>
        <w:pStyle w:val="ListParagraph"/>
        <w:numPr>
          <w:ilvl w:val="0"/>
          <w:numId w:val="26"/>
        </w:numPr>
        <w:spacing w:before="240" w:after="240"/>
        <w:contextualSpacing w:val="0"/>
        <w:jc w:val="both"/>
        <w:rPr>
          <w:rFonts w:ascii="Verdana" w:hAnsi="Verdana"/>
          <w:sz w:val="24"/>
          <w:szCs w:val="24"/>
        </w:rPr>
      </w:pPr>
      <w:r w:rsidRPr="00C66946">
        <w:rPr>
          <w:rFonts w:ascii="Verdana" w:hAnsi="Verdana"/>
          <w:sz w:val="24"/>
          <w:szCs w:val="24"/>
        </w:rPr>
        <w:t>Unspent provisions in the revenue budget shall not be carried forward to subsequent years unless placed in an earmarked reserve by resolution of the Council.</w:t>
      </w:r>
    </w:p>
    <w:p w:rsidR="004079FF" w:rsidRPr="00C66946" w:rsidRDefault="004079FF" w:rsidP="002574A3">
      <w:pPr>
        <w:pStyle w:val="ListParagraph"/>
        <w:numPr>
          <w:ilvl w:val="0"/>
          <w:numId w:val="26"/>
        </w:numPr>
        <w:spacing w:before="240" w:after="240"/>
        <w:contextualSpacing w:val="0"/>
        <w:jc w:val="both"/>
        <w:rPr>
          <w:rFonts w:ascii="Verdana" w:hAnsi="Verdana"/>
          <w:sz w:val="24"/>
          <w:szCs w:val="24"/>
        </w:rPr>
      </w:pPr>
      <w:r w:rsidRPr="00C66946">
        <w:rPr>
          <w:rFonts w:ascii="Verdana" w:hAnsi="Verdana"/>
          <w:sz w:val="24"/>
          <w:szCs w:val="24"/>
        </w:rPr>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rsidR="004079FF" w:rsidRDefault="004079FF" w:rsidP="002574A3">
      <w:pPr>
        <w:pStyle w:val="ListParagraph"/>
        <w:numPr>
          <w:ilvl w:val="0"/>
          <w:numId w:val="26"/>
        </w:numPr>
        <w:spacing w:before="240" w:after="240"/>
        <w:contextualSpacing w:val="0"/>
        <w:jc w:val="both"/>
        <w:rPr>
          <w:rFonts w:ascii="Verdana" w:hAnsi="Verdana"/>
          <w:sz w:val="24"/>
          <w:szCs w:val="24"/>
        </w:rPr>
      </w:pPr>
      <w:r w:rsidRPr="00C66946">
        <w:rPr>
          <w:rFonts w:ascii="Verdana" w:hAnsi="Verdana"/>
          <w:sz w:val="24"/>
          <w:szCs w:val="24"/>
        </w:rPr>
        <w:t>All capital works shall be administered in accordance with the Council’s Standing Orders and Financial Regulations relating to the contracts.</w:t>
      </w:r>
    </w:p>
    <w:p w:rsidR="00C22495" w:rsidRPr="00C22495" w:rsidRDefault="00C22495" w:rsidP="002574A3">
      <w:pPr>
        <w:spacing w:before="240" w:after="240"/>
        <w:jc w:val="both"/>
        <w:rPr>
          <w:rFonts w:ascii="Verdana" w:hAnsi="Verdana"/>
          <w:sz w:val="24"/>
          <w:szCs w:val="24"/>
        </w:rPr>
      </w:pPr>
    </w:p>
    <w:p w:rsidR="004079FF" w:rsidRPr="006E62D8" w:rsidRDefault="00214191" w:rsidP="002574A3">
      <w:pPr>
        <w:spacing w:before="240" w:after="240"/>
        <w:jc w:val="both"/>
        <w:rPr>
          <w:rFonts w:ascii="Verdana" w:hAnsi="Verdana"/>
          <w:b/>
          <w:sz w:val="24"/>
          <w:szCs w:val="24"/>
        </w:rPr>
      </w:pPr>
      <w:r>
        <w:rPr>
          <w:rFonts w:ascii="Verdana" w:hAnsi="Verdana"/>
          <w:b/>
          <w:sz w:val="24"/>
          <w:szCs w:val="24"/>
        </w:rPr>
        <w:lastRenderedPageBreak/>
        <w:t>6.</w:t>
      </w:r>
      <w:r w:rsidRPr="006E62D8">
        <w:rPr>
          <w:rFonts w:ascii="Verdana" w:hAnsi="Verdana"/>
          <w:b/>
          <w:sz w:val="24"/>
          <w:szCs w:val="24"/>
        </w:rPr>
        <w:t xml:space="preserve"> VIREMENT</w:t>
      </w:r>
    </w:p>
    <w:p w:rsidR="004079FF" w:rsidRPr="00C66946" w:rsidRDefault="004079FF" w:rsidP="002574A3">
      <w:pPr>
        <w:pStyle w:val="ListParagraph"/>
        <w:numPr>
          <w:ilvl w:val="0"/>
          <w:numId w:val="27"/>
        </w:numPr>
        <w:spacing w:before="240" w:after="240"/>
        <w:jc w:val="both"/>
        <w:rPr>
          <w:rFonts w:ascii="Verdana" w:hAnsi="Verdana"/>
          <w:sz w:val="24"/>
          <w:szCs w:val="24"/>
        </w:rPr>
      </w:pPr>
      <w:r w:rsidRPr="00C66946">
        <w:rPr>
          <w:rFonts w:ascii="Verdana" w:hAnsi="Verdana"/>
          <w:sz w:val="24"/>
          <w:szCs w:val="24"/>
        </w:rPr>
        <w:t xml:space="preserve">The Clerk may authorise a virement proposal </w:t>
      </w:r>
      <w:r w:rsidR="004D6E94" w:rsidRPr="00C66946">
        <w:rPr>
          <w:rFonts w:ascii="Verdana" w:hAnsi="Verdana"/>
          <w:sz w:val="24"/>
          <w:szCs w:val="24"/>
        </w:rPr>
        <w:t>in accordance within the “Powers of Delegation”.</w:t>
      </w:r>
    </w:p>
    <w:p w:rsidR="00204AC9" w:rsidRPr="006E62D8" w:rsidRDefault="00214191" w:rsidP="002574A3">
      <w:pPr>
        <w:spacing w:before="240" w:after="240"/>
        <w:jc w:val="both"/>
        <w:rPr>
          <w:rFonts w:ascii="Verdana" w:hAnsi="Verdana"/>
          <w:b/>
          <w:sz w:val="24"/>
          <w:szCs w:val="24"/>
        </w:rPr>
      </w:pPr>
      <w:r>
        <w:rPr>
          <w:rFonts w:ascii="Verdana" w:hAnsi="Verdana"/>
          <w:b/>
          <w:sz w:val="24"/>
          <w:szCs w:val="24"/>
        </w:rPr>
        <w:t>7.</w:t>
      </w:r>
      <w:r w:rsidRPr="006E62D8">
        <w:rPr>
          <w:rFonts w:ascii="Verdana" w:hAnsi="Verdana"/>
          <w:b/>
          <w:sz w:val="24"/>
          <w:szCs w:val="24"/>
        </w:rPr>
        <w:t xml:space="preserve"> ACCOUNTING</w:t>
      </w:r>
      <w:r w:rsidR="004079FF" w:rsidRPr="006E62D8">
        <w:rPr>
          <w:rFonts w:ascii="Verdana" w:hAnsi="Verdana"/>
          <w:b/>
          <w:sz w:val="24"/>
          <w:szCs w:val="24"/>
        </w:rPr>
        <w:t xml:space="preserve"> AND AUDIT</w:t>
      </w:r>
    </w:p>
    <w:p w:rsidR="00204AC9" w:rsidRPr="00C66946" w:rsidRDefault="00204AC9" w:rsidP="002574A3">
      <w:pPr>
        <w:pStyle w:val="ListParagraph"/>
        <w:numPr>
          <w:ilvl w:val="0"/>
          <w:numId w:val="28"/>
        </w:numPr>
        <w:spacing w:before="240" w:after="240"/>
        <w:contextualSpacing w:val="0"/>
        <w:jc w:val="both"/>
        <w:rPr>
          <w:rFonts w:ascii="Verdana" w:hAnsi="Verdana"/>
          <w:sz w:val="24"/>
          <w:szCs w:val="24"/>
        </w:rPr>
      </w:pPr>
      <w:r w:rsidRPr="00C66946">
        <w:rPr>
          <w:rFonts w:ascii="Verdana" w:hAnsi="Verdana"/>
          <w:sz w:val="24"/>
          <w:szCs w:val="24"/>
        </w:rPr>
        <w:t>All accounting procedures and financial records of the Council shall be determined by the Clerk in accordance with the Accounts and Audit Regulations.</w:t>
      </w:r>
    </w:p>
    <w:p w:rsidR="004D6E94" w:rsidRPr="00C66946" w:rsidRDefault="004D6E94" w:rsidP="002574A3">
      <w:pPr>
        <w:pStyle w:val="ListParagraph"/>
        <w:numPr>
          <w:ilvl w:val="0"/>
          <w:numId w:val="28"/>
        </w:numPr>
        <w:spacing w:before="240" w:after="240"/>
        <w:contextualSpacing w:val="0"/>
        <w:jc w:val="both"/>
        <w:rPr>
          <w:rFonts w:ascii="Verdana" w:hAnsi="Verdana"/>
          <w:sz w:val="24"/>
          <w:szCs w:val="24"/>
        </w:rPr>
      </w:pPr>
      <w:r w:rsidRPr="00C66946">
        <w:rPr>
          <w:rFonts w:ascii="Verdana" w:hAnsi="Verdana"/>
          <w:sz w:val="24"/>
          <w:szCs w:val="24"/>
        </w:rPr>
        <w:t>The Clerk must ensure that these procedures include processes that will allow:</w:t>
      </w:r>
    </w:p>
    <w:p w:rsidR="004D6E94" w:rsidRPr="00C66946" w:rsidRDefault="004D6E94" w:rsidP="002574A3">
      <w:pPr>
        <w:pStyle w:val="ListParagraph"/>
        <w:numPr>
          <w:ilvl w:val="1"/>
          <w:numId w:val="2"/>
        </w:numPr>
        <w:spacing w:before="240" w:after="240"/>
        <w:ind w:hanging="357"/>
        <w:contextualSpacing w:val="0"/>
        <w:jc w:val="both"/>
        <w:rPr>
          <w:rFonts w:ascii="Verdana" w:hAnsi="Verdana"/>
          <w:sz w:val="24"/>
          <w:szCs w:val="24"/>
        </w:rPr>
      </w:pPr>
      <w:r w:rsidRPr="00C66946">
        <w:rPr>
          <w:rFonts w:ascii="Verdana" w:hAnsi="Verdana"/>
          <w:sz w:val="24"/>
          <w:szCs w:val="24"/>
        </w:rPr>
        <w:t>The timely production of accounts.</w:t>
      </w:r>
    </w:p>
    <w:p w:rsidR="004D6E94" w:rsidRPr="00C66946" w:rsidRDefault="004D6E94" w:rsidP="002574A3">
      <w:pPr>
        <w:pStyle w:val="ListParagraph"/>
        <w:numPr>
          <w:ilvl w:val="1"/>
          <w:numId w:val="2"/>
        </w:numPr>
        <w:spacing w:before="240" w:after="240"/>
        <w:ind w:hanging="357"/>
        <w:contextualSpacing w:val="0"/>
        <w:jc w:val="both"/>
        <w:rPr>
          <w:rFonts w:ascii="Verdana" w:hAnsi="Verdana"/>
          <w:sz w:val="24"/>
          <w:szCs w:val="24"/>
        </w:rPr>
      </w:pPr>
      <w:r w:rsidRPr="00C66946">
        <w:rPr>
          <w:rFonts w:ascii="Verdana" w:hAnsi="Verdana"/>
          <w:sz w:val="24"/>
          <w:szCs w:val="24"/>
        </w:rPr>
        <w:t>Safe and efficient safeguarding of public money.</w:t>
      </w:r>
    </w:p>
    <w:p w:rsidR="004D6E94" w:rsidRPr="00C66946" w:rsidRDefault="004D6E94" w:rsidP="002574A3">
      <w:pPr>
        <w:pStyle w:val="ListParagraph"/>
        <w:numPr>
          <w:ilvl w:val="1"/>
          <w:numId w:val="2"/>
        </w:numPr>
        <w:spacing w:before="240" w:after="240"/>
        <w:ind w:hanging="357"/>
        <w:contextualSpacing w:val="0"/>
        <w:jc w:val="both"/>
        <w:rPr>
          <w:rFonts w:ascii="Verdana" w:hAnsi="Verdana"/>
          <w:sz w:val="24"/>
          <w:szCs w:val="24"/>
        </w:rPr>
      </w:pPr>
      <w:r w:rsidRPr="00C66946">
        <w:rPr>
          <w:rFonts w:ascii="Verdana" w:hAnsi="Verdana"/>
          <w:sz w:val="24"/>
          <w:szCs w:val="24"/>
        </w:rPr>
        <w:t>The prevention and detection of fraud and inaccuracy.</w:t>
      </w:r>
    </w:p>
    <w:p w:rsidR="004D6E94" w:rsidRPr="00C66946" w:rsidRDefault="004D6E94" w:rsidP="002574A3">
      <w:pPr>
        <w:pStyle w:val="ListParagraph"/>
        <w:numPr>
          <w:ilvl w:val="1"/>
          <w:numId w:val="2"/>
        </w:numPr>
        <w:spacing w:before="240" w:after="240"/>
        <w:ind w:hanging="357"/>
        <w:contextualSpacing w:val="0"/>
        <w:jc w:val="both"/>
        <w:rPr>
          <w:rFonts w:ascii="Verdana" w:hAnsi="Verdana"/>
          <w:sz w:val="24"/>
          <w:szCs w:val="24"/>
        </w:rPr>
      </w:pPr>
      <w:r w:rsidRPr="00C66946">
        <w:rPr>
          <w:rFonts w:ascii="Verdana" w:hAnsi="Verdana"/>
          <w:sz w:val="24"/>
          <w:szCs w:val="24"/>
        </w:rPr>
        <w:t>The clarification of the duties of Officers.</w:t>
      </w:r>
    </w:p>
    <w:p w:rsidR="00204AC9" w:rsidRDefault="00204AC9" w:rsidP="002574A3">
      <w:pPr>
        <w:pStyle w:val="ListParagraph"/>
        <w:numPr>
          <w:ilvl w:val="0"/>
          <w:numId w:val="28"/>
        </w:numPr>
        <w:spacing w:before="240" w:after="240"/>
        <w:jc w:val="both"/>
        <w:rPr>
          <w:rFonts w:ascii="Verdana" w:hAnsi="Verdana"/>
          <w:sz w:val="24"/>
          <w:szCs w:val="24"/>
        </w:rPr>
      </w:pPr>
      <w:r w:rsidRPr="00856559">
        <w:rPr>
          <w:rFonts w:ascii="Verdana" w:hAnsi="Verdana"/>
          <w:sz w:val="24"/>
          <w:szCs w:val="24"/>
        </w:rPr>
        <w:t xml:space="preserve">The </w:t>
      </w:r>
      <w:r w:rsidR="00093B7E" w:rsidRPr="00856559">
        <w:rPr>
          <w:rFonts w:ascii="Verdana" w:hAnsi="Verdana"/>
          <w:sz w:val="24"/>
          <w:szCs w:val="24"/>
        </w:rPr>
        <w:t>C</w:t>
      </w:r>
      <w:r w:rsidRPr="00856559">
        <w:rPr>
          <w:rFonts w:ascii="Verdana" w:hAnsi="Verdana"/>
          <w:sz w:val="24"/>
          <w:szCs w:val="24"/>
        </w:rPr>
        <w:t xml:space="preserve">lerk shall complete the Council’s annual accounts and other necessary information, as soon as practicable after the end of the financial year and shall submit them to the </w:t>
      </w:r>
      <w:r w:rsidR="00093B7E" w:rsidRPr="00856559">
        <w:rPr>
          <w:rFonts w:ascii="Verdana" w:hAnsi="Verdana"/>
          <w:sz w:val="24"/>
          <w:szCs w:val="24"/>
        </w:rPr>
        <w:t xml:space="preserve">Governance </w:t>
      </w:r>
      <w:r w:rsidRPr="00856559">
        <w:rPr>
          <w:rFonts w:ascii="Verdana" w:hAnsi="Verdana"/>
          <w:sz w:val="24"/>
          <w:szCs w:val="24"/>
        </w:rPr>
        <w:t xml:space="preserve">Committee and then Council for </w:t>
      </w:r>
      <w:r w:rsidR="00093B7E" w:rsidRPr="00856559">
        <w:rPr>
          <w:rFonts w:ascii="Verdana" w:hAnsi="Verdana"/>
          <w:sz w:val="24"/>
          <w:szCs w:val="24"/>
        </w:rPr>
        <w:t>approval</w:t>
      </w:r>
      <w:r w:rsidRPr="00856559">
        <w:rPr>
          <w:rFonts w:ascii="Verdana" w:hAnsi="Verdana"/>
          <w:sz w:val="24"/>
          <w:szCs w:val="24"/>
        </w:rPr>
        <w:t xml:space="preserve"> and submission as set out in the External Audit guidelines.</w:t>
      </w:r>
    </w:p>
    <w:p w:rsidR="005F59DF" w:rsidRDefault="005F59DF" w:rsidP="005F59DF">
      <w:pPr>
        <w:pStyle w:val="ListParagraph"/>
        <w:spacing w:before="240" w:after="240"/>
        <w:jc w:val="both"/>
        <w:rPr>
          <w:rFonts w:ascii="Verdana" w:hAnsi="Verdana"/>
          <w:sz w:val="24"/>
          <w:szCs w:val="24"/>
        </w:rPr>
      </w:pPr>
    </w:p>
    <w:p w:rsidR="00204AC9" w:rsidRPr="00C66946" w:rsidRDefault="00204AC9" w:rsidP="002574A3">
      <w:pPr>
        <w:pStyle w:val="ListParagraph"/>
        <w:numPr>
          <w:ilvl w:val="0"/>
          <w:numId w:val="28"/>
        </w:numPr>
        <w:spacing w:before="240" w:after="240"/>
        <w:contextualSpacing w:val="0"/>
        <w:jc w:val="both"/>
        <w:rPr>
          <w:rFonts w:ascii="Verdana" w:hAnsi="Verdana"/>
          <w:sz w:val="24"/>
          <w:szCs w:val="24"/>
        </w:rPr>
      </w:pPr>
      <w:r w:rsidRPr="00C66946">
        <w:rPr>
          <w:rFonts w:ascii="Verdana" w:hAnsi="Verdana"/>
          <w:sz w:val="24"/>
          <w:szCs w:val="24"/>
        </w:rPr>
        <w:t xml:space="preserve">The Clerk shall ensure that there is an adequate and effective system of internal audit of the Council’s accounting, financial and other operations in accordance with proper practices.  Any </w:t>
      </w:r>
      <w:r w:rsidR="0088062E">
        <w:rPr>
          <w:rFonts w:ascii="Verdana" w:hAnsi="Verdana"/>
          <w:sz w:val="24"/>
          <w:szCs w:val="24"/>
        </w:rPr>
        <w:t>O</w:t>
      </w:r>
      <w:r w:rsidRPr="00C66946">
        <w:rPr>
          <w:rFonts w:ascii="Verdana" w:hAnsi="Verdana"/>
          <w:sz w:val="24"/>
          <w:szCs w:val="24"/>
        </w:rPr>
        <w:t>fficer or member of the Council shall, if the Clerk or Internal Auditor requires, make available such documents and explanations which are considered to be necessary for the purpose of the internal audit and shall supply information accordingly.</w:t>
      </w:r>
    </w:p>
    <w:p w:rsidR="00204AC9" w:rsidRPr="00C66946" w:rsidRDefault="00213217" w:rsidP="002574A3">
      <w:pPr>
        <w:pStyle w:val="ListParagraph"/>
        <w:numPr>
          <w:ilvl w:val="0"/>
          <w:numId w:val="28"/>
        </w:numPr>
        <w:spacing w:before="240" w:after="240"/>
        <w:contextualSpacing w:val="0"/>
        <w:jc w:val="both"/>
        <w:rPr>
          <w:rFonts w:ascii="Verdana" w:hAnsi="Verdana"/>
          <w:sz w:val="24"/>
          <w:szCs w:val="24"/>
        </w:rPr>
      </w:pPr>
      <w:r w:rsidRPr="00C66946">
        <w:rPr>
          <w:rFonts w:ascii="Verdana" w:hAnsi="Verdana"/>
          <w:sz w:val="24"/>
          <w:szCs w:val="24"/>
        </w:rPr>
        <w:t>An</w:t>
      </w:r>
      <w:r w:rsidR="00204AC9" w:rsidRPr="00C66946">
        <w:rPr>
          <w:rFonts w:ascii="Verdana" w:hAnsi="Verdana"/>
          <w:sz w:val="24"/>
          <w:szCs w:val="24"/>
        </w:rPr>
        <w:t xml:space="preserve"> Internal Auditor shall be appointed by and shall carry out the work required by the Council in accordance with proper practices.  The Internal Auditor, who shall be competent and independent of the operations of the Council, shall report to the </w:t>
      </w:r>
      <w:r w:rsidR="00093B7E" w:rsidRPr="00C66946">
        <w:rPr>
          <w:rFonts w:ascii="Verdana" w:hAnsi="Verdana"/>
          <w:sz w:val="24"/>
          <w:szCs w:val="24"/>
        </w:rPr>
        <w:t>Governance Committee</w:t>
      </w:r>
      <w:r w:rsidR="00204AC9" w:rsidRPr="00C66946">
        <w:rPr>
          <w:rFonts w:ascii="Verdana" w:hAnsi="Verdana"/>
          <w:sz w:val="24"/>
          <w:szCs w:val="24"/>
        </w:rPr>
        <w:t xml:space="preserve"> in writing, or in person, on a regular basis with a minimum of one annual written report in respect of each financial year.  In order to demonstrate objectivity and independence, the Internal Auditor shall be free from any conflicts of interest and have no involvement in the financial decision making, management or control of the Council.</w:t>
      </w:r>
    </w:p>
    <w:p w:rsidR="00204AC9" w:rsidRPr="00C66946" w:rsidRDefault="00204AC9" w:rsidP="002574A3">
      <w:pPr>
        <w:pStyle w:val="ListParagraph"/>
        <w:numPr>
          <w:ilvl w:val="0"/>
          <w:numId w:val="28"/>
        </w:numPr>
        <w:spacing w:before="240" w:after="240"/>
        <w:contextualSpacing w:val="0"/>
        <w:jc w:val="both"/>
        <w:rPr>
          <w:rFonts w:ascii="Verdana" w:hAnsi="Verdana"/>
          <w:sz w:val="24"/>
          <w:szCs w:val="24"/>
        </w:rPr>
      </w:pPr>
      <w:r w:rsidRPr="00C66946">
        <w:rPr>
          <w:rFonts w:ascii="Verdana" w:hAnsi="Verdana"/>
          <w:sz w:val="24"/>
          <w:szCs w:val="24"/>
        </w:rPr>
        <w:lastRenderedPageBreak/>
        <w:t>The Clerk shall make arrangements for the opportunity for inspection of accounts, books and vouchers and for the display or publication of any Notices and Statements of Accounts required by Audit Commission Act 1998 and the Accounts and Audit Regulations.</w:t>
      </w:r>
    </w:p>
    <w:p w:rsidR="00D11DE9" w:rsidRPr="00C66946" w:rsidRDefault="00204AC9" w:rsidP="002574A3">
      <w:pPr>
        <w:pStyle w:val="ListParagraph"/>
        <w:numPr>
          <w:ilvl w:val="0"/>
          <w:numId w:val="28"/>
        </w:numPr>
        <w:spacing w:before="240" w:after="240"/>
        <w:contextualSpacing w:val="0"/>
        <w:jc w:val="both"/>
        <w:rPr>
          <w:rFonts w:ascii="Verdana" w:hAnsi="Verdana"/>
          <w:sz w:val="24"/>
          <w:szCs w:val="24"/>
        </w:rPr>
      </w:pPr>
      <w:r w:rsidRPr="00C66946">
        <w:rPr>
          <w:rFonts w:ascii="Verdana" w:hAnsi="Verdana"/>
          <w:sz w:val="24"/>
          <w:szCs w:val="24"/>
        </w:rPr>
        <w:t>The Clerk shall, as soon as practicable, bring to the attention of all Councillors any cor</w:t>
      </w:r>
      <w:r w:rsidR="00D11DE9" w:rsidRPr="00C66946">
        <w:rPr>
          <w:rFonts w:ascii="Verdana" w:hAnsi="Verdana"/>
          <w:sz w:val="24"/>
          <w:szCs w:val="24"/>
        </w:rPr>
        <w:t>respondence or report from the Internal and External Auditor, unless the correspondence is of a purely administrative matter.</w:t>
      </w:r>
    </w:p>
    <w:p w:rsidR="00D11DE9" w:rsidRPr="00C66946" w:rsidRDefault="00D11DE9" w:rsidP="002574A3">
      <w:pPr>
        <w:pStyle w:val="ListParagraph"/>
        <w:numPr>
          <w:ilvl w:val="0"/>
          <w:numId w:val="28"/>
        </w:numPr>
        <w:spacing w:before="240" w:after="240"/>
        <w:contextualSpacing w:val="0"/>
        <w:jc w:val="both"/>
        <w:rPr>
          <w:rFonts w:ascii="Verdana" w:hAnsi="Verdana"/>
          <w:sz w:val="24"/>
          <w:szCs w:val="24"/>
        </w:rPr>
      </w:pPr>
      <w:r w:rsidRPr="00C66946">
        <w:rPr>
          <w:rFonts w:ascii="Verdana" w:hAnsi="Verdana"/>
          <w:sz w:val="24"/>
          <w:szCs w:val="24"/>
        </w:rPr>
        <w:t xml:space="preserve">The Internal Auditor or other such appointment </w:t>
      </w:r>
      <w:r w:rsidR="00EA0253" w:rsidRPr="00C66946">
        <w:rPr>
          <w:rFonts w:ascii="Verdana" w:hAnsi="Verdana"/>
          <w:sz w:val="24"/>
          <w:szCs w:val="24"/>
        </w:rPr>
        <w:t>may</w:t>
      </w:r>
      <w:r w:rsidRPr="00C66946">
        <w:rPr>
          <w:rFonts w:ascii="Verdana" w:hAnsi="Verdana"/>
          <w:sz w:val="24"/>
          <w:szCs w:val="24"/>
        </w:rPr>
        <w:t xml:space="preserve"> also audit the use of any IT equipment provided for use away from the Council’s office in accordance with an IT Protocol approved by the Council.</w:t>
      </w:r>
    </w:p>
    <w:p w:rsidR="00D11DE9" w:rsidRPr="006E62D8" w:rsidRDefault="00214191" w:rsidP="002574A3">
      <w:pPr>
        <w:spacing w:before="240" w:after="240"/>
        <w:jc w:val="both"/>
        <w:rPr>
          <w:rFonts w:ascii="Verdana" w:hAnsi="Verdana"/>
          <w:sz w:val="24"/>
          <w:szCs w:val="24"/>
        </w:rPr>
      </w:pPr>
      <w:r>
        <w:rPr>
          <w:rFonts w:ascii="Verdana" w:hAnsi="Verdana"/>
          <w:b/>
          <w:sz w:val="24"/>
          <w:szCs w:val="24"/>
        </w:rPr>
        <w:t>8.</w:t>
      </w:r>
      <w:r w:rsidRPr="006E62D8">
        <w:rPr>
          <w:rFonts w:ascii="Verdana" w:hAnsi="Verdana"/>
          <w:b/>
          <w:sz w:val="24"/>
          <w:szCs w:val="24"/>
        </w:rPr>
        <w:t xml:space="preserve"> IREGULARITIES</w:t>
      </w:r>
    </w:p>
    <w:p w:rsidR="00D11DE9" w:rsidRPr="00C66946" w:rsidRDefault="00D11DE9" w:rsidP="002574A3">
      <w:pPr>
        <w:pStyle w:val="ListParagraph"/>
        <w:numPr>
          <w:ilvl w:val="0"/>
          <w:numId w:val="29"/>
        </w:numPr>
        <w:spacing w:before="240" w:after="240"/>
        <w:contextualSpacing w:val="0"/>
        <w:jc w:val="both"/>
        <w:rPr>
          <w:rFonts w:ascii="Verdana" w:hAnsi="Verdana"/>
          <w:sz w:val="24"/>
          <w:szCs w:val="24"/>
        </w:rPr>
      </w:pPr>
      <w:r w:rsidRPr="00C66946">
        <w:rPr>
          <w:rFonts w:ascii="Verdana" w:hAnsi="Verdana"/>
          <w:sz w:val="24"/>
          <w:szCs w:val="24"/>
        </w:rPr>
        <w:t xml:space="preserve">Any member or </w:t>
      </w:r>
      <w:r w:rsidR="0088062E">
        <w:rPr>
          <w:rFonts w:ascii="Verdana" w:hAnsi="Verdana"/>
          <w:sz w:val="24"/>
          <w:szCs w:val="24"/>
        </w:rPr>
        <w:t>O</w:t>
      </w:r>
      <w:r w:rsidRPr="00C66946">
        <w:rPr>
          <w:rFonts w:ascii="Verdana" w:hAnsi="Verdana"/>
          <w:sz w:val="24"/>
          <w:szCs w:val="24"/>
        </w:rPr>
        <w:t>fficer of the Council who becomes aware of any financial irregularities, or suspected irregularities, shall immediately notify the Clerk who shall take such steps as they consider necessary by way of investigation and report, taking into account the nature of the irregularity.</w:t>
      </w:r>
    </w:p>
    <w:p w:rsidR="00D11DE9" w:rsidRPr="00C66946" w:rsidRDefault="00D11DE9" w:rsidP="002574A3">
      <w:pPr>
        <w:pStyle w:val="ListParagraph"/>
        <w:numPr>
          <w:ilvl w:val="0"/>
          <w:numId w:val="29"/>
        </w:numPr>
        <w:spacing w:before="240" w:after="240"/>
        <w:contextualSpacing w:val="0"/>
        <w:jc w:val="both"/>
        <w:rPr>
          <w:rFonts w:ascii="Verdana" w:hAnsi="Verdana"/>
          <w:sz w:val="24"/>
          <w:szCs w:val="24"/>
        </w:rPr>
      </w:pPr>
      <w:r w:rsidRPr="00C66946">
        <w:rPr>
          <w:rFonts w:ascii="Verdana" w:hAnsi="Verdana"/>
          <w:sz w:val="24"/>
          <w:szCs w:val="24"/>
        </w:rPr>
        <w:t>If it is found that any significant loss has been incurred it shall be the responsibility of the clerk to inform the Council</w:t>
      </w:r>
      <w:r w:rsidR="004E384F" w:rsidRPr="00C66946">
        <w:rPr>
          <w:rFonts w:ascii="Verdana" w:hAnsi="Verdana"/>
          <w:sz w:val="24"/>
          <w:szCs w:val="24"/>
        </w:rPr>
        <w:t>,</w:t>
      </w:r>
      <w:r w:rsidRPr="00C66946">
        <w:rPr>
          <w:rFonts w:ascii="Verdana" w:hAnsi="Verdana"/>
          <w:sz w:val="24"/>
          <w:szCs w:val="24"/>
        </w:rPr>
        <w:t xml:space="preserve"> its </w:t>
      </w:r>
      <w:r w:rsidR="00093B7E" w:rsidRPr="00C66946">
        <w:rPr>
          <w:rFonts w:ascii="Verdana" w:hAnsi="Verdana"/>
          <w:sz w:val="24"/>
          <w:szCs w:val="24"/>
        </w:rPr>
        <w:t>I</w:t>
      </w:r>
      <w:r w:rsidRPr="00C66946">
        <w:rPr>
          <w:rFonts w:ascii="Verdana" w:hAnsi="Verdana"/>
          <w:sz w:val="24"/>
          <w:szCs w:val="24"/>
        </w:rPr>
        <w:t xml:space="preserve">nternal and </w:t>
      </w:r>
      <w:r w:rsidR="00093B7E" w:rsidRPr="00C66946">
        <w:rPr>
          <w:rFonts w:ascii="Verdana" w:hAnsi="Verdana"/>
          <w:sz w:val="24"/>
          <w:szCs w:val="24"/>
        </w:rPr>
        <w:t>E</w:t>
      </w:r>
      <w:r w:rsidRPr="00C66946">
        <w:rPr>
          <w:rFonts w:ascii="Verdana" w:hAnsi="Verdana"/>
          <w:sz w:val="24"/>
          <w:szCs w:val="24"/>
        </w:rPr>
        <w:t xml:space="preserve">xternal </w:t>
      </w:r>
      <w:r w:rsidR="00093B7E" w:rsidRPr="00C66946">
        <w:rPr>
          <w:rFonts w:ascii="Verdana" w:hAnsi="Verdana"/>
          <w:sz w:val="24"/>
          <w:szCs w:val="24"/>
        </w:rPr>
        <w:t>A</w:t>
      </w:r>
      <w:r w:rsidRPr="00C66946">
        <w:rPr>
          <w:rFonts w:ascii="Verdana" w:hAnsi="Verdana"/>
          <w:sz w:val="24"/>
          <w:szCs w:val="24"/>
        </w:rPr>
        <w:t>uditor</w:t>
      </w:r>
      <w:r w:rsidR="004E384F" w:rsidRPr="00C66946">
        <w:rPr>
          <w:rFonts w:ascii="Verdana" w:hAnsi="Verdana"/>
          <w:sz w:val="24"/>
          <w:szCs w:val="24"/>
        </w:rPr>
        <w:t xml:space="preserve"> and if appropriate the </w:t>
      </w:r>
      <w:r w:rsidR="00EA0253" w:rsidRPr="00C66946">
        <w:rPr>
          <w:rFonts w:ascii="Verdana" w:hAnsi="Verdana"/>
          <w:sz w:val="24"/>
          <w:szCs w:val="24"/>
        </w:rPr>
        <w:t>P</w:t>
      </w:r>
      <w:r w:rsidR="004E384F" w:rsidRPr="00C66946">
        <w:rPr>
          <w:rFonts w:ascii="Verdana" w:hAnsi="Verdana"/>
          <w:sz w:val="24"/>
          <w:szCs w:val="24"/>
        </w:rPr>
        <w:t>olice</w:t>
      </w:r>
      <w:r w:rsidRPr="00C66946">
        <w:rPr>
          <w:rFonts w:ascii="Verdana" w:hAnsi="Verdana"/>
          <w:sz w:val="24"/>
          <w:szCs w:val="24"/>
        </w:rPr>
        <w:t>.</w:t>
      </w:r>
    </w:p>
    <w:p w:rsidR="00D11DE9" w:rsidRPr="006E62D8" w:rsidRDefault="00214191" w:rsidP="002574A3">
      <w:pPr>
        <w:spacing w:before="240" w:after="240"/>
        <w:jc w:val="both"/>
        <w:rPr>
          <w:rFonts w:ascii="Verdana" w:hAnsi="Verdana"/>
          <w:b/>
          <w:sz w:val="24"/>
          <w:szCs w:val="24"/>
        </w:rPr>
      </w:pPr>
      <w:r>
        <w:rPr>
          <w:rFonts w:ascii="Verdana" w:hAnsi="Verdana"/>
          <w:b/>
          <w:sz w:val="24"/>
          <w:szCs w:val="24"/>
        </w:rPr>
        <w:t>9.</w:t>
      </w:r>
      <w:r w:rsidRPr="006E62D8">
        <w:rPr>
          <w:rFonts w:ascii="Verdana" w:hAnsi="Verdana"/>
          <w:b/>
          <w:sz w:val="24"/>
          <w:szCs w:val="24"/>
        </w:rPr>
        <w:t xml:space="preserve"> BANKING</w:t>
      </w:r>
      <w:r w:rsidR="00D11DE9" w:rsidRPr="006E62D8">
        <w:rPr>
          <w:rFonts w:ascii="Verdana" w:hAnsi="Verdana"/>
          <w:b/>
          <w:sz w:val="24"/>
          <w:szCs w:val="24"/>
        </w:rPr>
        <w:t xml:space="preserve"> ARRANGEMENTS AND CHEQUES</w:t>
      </w:r>
    </w:p>
    <w:p w:rsidR="002C1CC3" w:rsidRPr="00A73F77" w:rsidRDefault="00D11DE9" w:rsidP="002574A3">
      <w:pPr>
        <w:pStyle w:val="ListParagraph"/>
        <w:numPr>
          <w:ilvl w:val="0"/>
          <w:numId w:val="30"/>
        </w:numPr>
        <w:spacing w:before="240" w:after="240"/>
        <w:contextualSpacing w:val="0"/>
        <w:jc w:val="both"/>
        <w:rPr>
          <w:rFonts w:ascii="Verdana" w:hAnsi="Verdana"/>
          <w:sz w:val="24"/>
          <w:szCs w:val="24"/>
        </w:rPr>
      </w:pPr>
      <w:r w:rsidRPr="00A73F77">
        <w:rPr>
          <w:rFonts w:ascii="Verdana" w:hAnsi="Verdana"/>
          <w:sz w:val="24"/>
          <w:szCs w:val="24"/>
        </w:rPr>
        <w:t>The Council’s banking arrangements; including the Bank Mandate, shall be the responsibility of the Clerk and approved by the Council</w:t>
      </w:r>
      <w:r w:rsidR="00EA0253" w:rsidRPr="00A73F77">
        <w:rPr>
          <w:rFonts w:ascii="Verdana" w:hAnsi="Verdana"/>
          <w:sz w:val="24"/>
          <w:szCs w:val="24"/>
        </w:rPr>
        <w:t xml:space="preserve">. </w:t>
      </w:r>
      <w:r w:rsidRPr="00A73F77">
        <w:rPr>
          <w:rFonts w:ascii="Verdana" w:hAnsi="Verdana"/>
          <w:sz w:val="24"/>
          <w:szCs w:val="24"/>
        </w:rPr>
        <w:t xml:space="preserve"> </w:t>
      </w:r>
      <w:r w:rsidR="00EA0253" w:rsidRPr="00A73F77">
        <w:rPr>
          <w:rFonts w:ascii="Verdana" w:hAnsi="Verdana"/>
          <w:sz w:val="24"/>
          <w:szCs w:val="24"/>
        </w:rPr>
        <w:t>T</w:t>
      </w:r>
      <w:r w:rsidRPr="00A73F77">
        <w:rPr>
          <w:rFonts w:ascii="Verdana" w:hAnsi="Verdana"/>
          <w:sz w:val="24"/>
          <w:szCs w:val="24"/>
        </w:rPr>
        <w:t>his shall include ensuring adequate arrangements are in place for internet banking payments.  The overall arrangements shall be regula</w:t>
      </w:r>
      <w:r w:rsidR="002C1CC3" w:rsidRPr="00A73F77">
        <w:rPr>
          <w:rFonts w:ascii="Verdana" w:hAnsi="Verdana"/>
          <w:sz w:val="24"/>
          <w:szCs w:val="24"/>
        </w:rPr>
        <w:t>rly reviewed for credit ratings, efficiency</w:t>
      </w:r>
      <w:r w:rsidR="004E384F" w:rsidRPr="00A73F77">
        <w:rPr>
          <w:rFonts w:ascii="Verdana" w:hAnsi="Verdana"/>
          <w:sz w:val="24"/>
          <w:szCs w:val="24"/>
        </w:rPr>
        <w:t xml:space="preserve">, </w:t>
      </w:r>
      <w:r w:rsidR="002C1CC3" w:rsidRPr="00A73F77">
        <w:rPr>
          <w:rFonts w:ascii="Verdana" w:hAnsi="Verdana"/>
          <w:sz w:val="24"/>
          <w:szCs w:val="24"/>
        </w:rPr>
        <w:t>value for money and control purposes.</w:t>
      </w:r>
    </w:p>
    <w:p w:rsidR="00552AF4" w:rsidRDefault="00542525" w:rsidP="002574A3">
      <w:pPr>
        <w:pStyle w:val="ListParagraph"/>
        <w:numPr>
          <w:ilvl w:val="0"/>
          <w:numId w:val="30"/>
        </w:numPr>
        <w:spacing w:before="240" w:after="240"/>
        <w:contextualSpacing w:val="0"/>
        <w:jc w:val="both"/>
        <w:rPr>
          <w:rFonts w:ascii="Verdana" w:hAnsi="Verdana"/>
          <w:sz w:val="24"/>
          <w:szCs w:val="24"/>
        </w:rPr>
      </w:pPr>
      <w:r w:rsidRPr="00A73F77">
        <w:rPr>
          <w:rFonts w:ascii="Verdana" w:hAnsi="Verdana"/>
          <w:sz w:val="24"/>
          <w:szCs w:val="24"/>
        </w:rPr>
        <w:t>The Clerk shall prepare bank reconciliation on at least a monthly basis and produce these for the Governance Committee meetings.</w:t>
      </w:r>
    </w:p>
    <w:p w:rsidR="002C1CC3" w:rsidRPr="006E62D8" w:rsidRDefault="00C66946" w:rsidP="002574A3">
      <w:pPr>
        <w:spacing w:before="240" w:after="240"/>
        <w:jc w:val="both"/>
        <w:rPr>
          <w:rFonts w:ascii="Verdana" w:hAnsi="Verdana"/>
          <w:b/>
          <w:sz w:val="24"/>
          <w:szCs w:val="24"/>
        </w:rPr>
      </w:pPr>
      <w:r>
        <w:rPr>
          <w:rFonts w:ascii="Verdana" w:hAnsi="Verdana"/>
          <w:b/>
          <w:sz w:val="24"/>
          <w:szCs w:val="24"/>
        </w:rPr>
        <w:t>10</w:t>
      </w:r>
      <w:r w:rsidR="00214191">
        <w:rPr>
          <w:rFonts w:ascii="Verdana" w:hAnsi="Verdana"/>
          <w:b/>
          <w:sz w:val="24"/>
          <w:szCs w:val="24"/>
        </w:rPr>
        <w:t>.</w:t>
      </w:r>
      <w:r w:rsidR="00214191" w:rsidRPr="006E62D8">
        <w:rPr>
          <w:rFonts w:ascii="Verdana" w:hAnsi="Verdana"/>
          <w:b/>
          <w:sz w:val="24"/>
          <w:szCs w:val="24"/>
        </w:rPr>
        <w:t xml:space="preserve"> PAYMENT</w:t>
      </w:r>
      <w:r w:rsidR="002C1CC3" w:rsidRPr="006E62D8">
        <w:rPr>
          <w:rFonts w:ascii="Verdana" w:hAnsi="Verdana"/>
          <w:b/>
          <w:sz w:val="24"/>
          <w:szCs w:val="24"/>
        </w:rPr>
        <w:t xml:space="preserve"> OF ACCOUNTS</w:t>
      </w:r>
    </w:p>
    <w:p w:rsidR="002C1CC3" w:rsidRDefault="00214191" w:rsidP="002574A3">
      <w:pPr>
        <w:pStyle w:val="ListParagraph"/>
        <w:numPr>
          <w:ilvl w:val="0"/>
          <w:numId w:val="31"/>
        </w:numPr>
        <w:spacing w:before="240" w:after="240"/>
        <w:contextualSpacing w:val="0"/>
        <w:jc w:val="both"/>
        <w:rPr>
          <w:rFonts w:ascii="Verdana" w:hAnsi="Verdana"/>
          <w:sz w:val="24"/>
          <w:szCs w:val="24"/>
        </w:rPr>
      </w:pPr>
      <w:r>
        <w:rPr>
          <w:rFonts w:ascii="Verdana" w:hAnsi="Verdana"/>
          <w:sz w:val="24"/>
          <w:szCs w:val="24"/>
        </w:rPr>
        <w:t xml:space="preserve"> </w:t>
      </w:r>
      <w:r w:rsidR="002C1CC3" w:rsidRPr="00A73F77">
        <w:rPr>
          <w:rFonts w:ascii="Verdana" w:hAnsi="Verdana"/>
          <w:sz w:val="24"/>
          <w:szCs w:val="24"/>
        </w:rPr>
        <w:t xml:space="preserve">All payments shall be effected by cheque, BACS, </w:t>
      </w:r>
      <w:r w:rsidR="004D6E94" w:rsidRPr="00A73F77">
        <w:rPr>
          <w:rFonts w:ascii="Verdana" w:hAnsi="Verdana"/>
          <w:sz w:val="24"/>
          <w:szCs w:val="24"/>
        </w:rPr>
        <w:t xml:space="preserve">Debit </w:t>
      </w:r>
      <w:r w:rsidR="002C1CC3" w:rsidRPr="00A73F77">
        <w:rPr>
          <w:rFonts w:ascii="Verdana" w:hAnsi="Verdana"/>
          <w:sz w:val="24"/>
          <w:szCs w:val="24"/>
        </w:rPr>
        <w:t>Card or some other banking instruction.</w:t>
      </w:r>
    </w:p>
    <w:p w:rsidR="002E6DB6" w:rsidRPr="002E6DB6" w:rsidRDefault="002E6DB6" w:rsidP="002574A3">
      <w:pPr>
        <w:spacing w:before="240" w:after="240"/>
        <w:jc w:val="both"/>
        <w:rPr>
          <w:rFonts w:ascii="Verdana" w:hAnsi="Verdana"/>
          <w:sz w:val="24"/>
          <w:szCs w:val="24"/>
        </w:rPr>
      </w:pPr>
    </w:p>
    <w:p w:rsidR="00941EA9" w:rsidRPr="00A73F77" w:rsidRDefault="00214191" w:rsidP="002574A3">
      <w:pPr>
        <w:pStyle w:val="ListParagraph"/>
        <w:numPr>
          <w:ilvl w:val="0"/>
          <w:numId w:val="31"/>
        </w:numPr>
        <w:spacing w:before="240" w:after="240"/>
        <w:contextualSpacing w:val="0"/>
        <w:jc w:val="both"/>
        <w:rPr>
          <w:rFonts w:ascii="Verdana" w:hAnsi="Verdana"/>
          <w:sz w:val="24"/>
          <w:szCs w:val="24"/>
        </w:rPr>
      </w:pPr>
      <w:r>
        <w:rPr>
          <w:rFonts w:ascii="Verdana" w:hAnsi="Verdana"/>
          <w:sz w:val="24"/>
          <w:szCs w:val="24"/>
        </w:rPr>
        <w:lastRenderedPageBreak/>
        <w:t xml:space="preserve"> </w:t>
      </w:r>
      <w:r w:rsidR="002C1CC3" w:rsidRPr="00A73F77">
        <w:rPr>
          <w:rFonts w:ascii="Verdana" w:hAnsi="Verdana"/>
          <w:sz w:val="24"/>
          <w:szCs w:val="24"/>
        </w:rPr>
        <w:t xml:space="preserve">All invoices </w:t>
      </w:r>
      <w:r w:rsidR="00941EA9" w:rsidRPr="00A73F77">
        <w:rPr>
          <w:rFonts w:ascii="Verdana" w:hAnsi="Verdana"/>
          <w:sz w:val="24"/>
          <w:szCs w:val="24"/>
        </w:rPr>
        <w:t>for payment shall be examined</w:t>
      </w:r>
      <w:r w:rsidR="00320344" w:rsidRPr="00A73F77">
        <w:rPr>
          <w:rFonts w:ascii="Verdana" w:hAnsi="Verdana"/>
          <w:sz w:val="24"/>
          <w:szCs w:val="24"/>
        </w:rPr>
        <w:t xml:space="preserve"> and </w:t>
      </w:r>
      <w:r w:rsidR="00941EA9" w:rsidRPr="00A73F77">
        <w:rPr>
          <w:rFonts w:ascii="Verdana" w:hAnsi="Verdana"/>
          <w:sz w:val="24"/>
          <w:szCs w:val="24"/>
        </w:rPr>
        <w:t xml:space="preserve">verified </w:t>
      </w:r>
      <w:r w:rsidR="00320344" w:rsidRPr="00A73F77">
        <w:rPr>
          <w:rFonts w:ascii="Verdana" w:hAnsi="Verdana"/>
          <w:sz w:val="24"/>
          <w:szCs w:val="24"/>
        </w:rPr>
        <w:t xml:space="preserve">by the ordering Officer prior to </w:t>
      </w:r>
      <w:r w:rsidR="00542525" w:rsidRPr="00A73F77">
        <w:rPr>
          <w:rFonts w:ascii="Verdana" w:hAnsi="Verdana"/>
          <w:sz w:val="24"/>
          <w:szCs w:val="24"/>
        </w:rPr>
        <w:t>certification for</w:t>
      </w:r>
      <w:r w:rsidR="00941EA9" w:rsidRPr="00A73F77">
        <w:rPr>
          <w:rFonts w:ascii="Verdana" w:hAnsi="Verdana"/>
          <w:sz w:val="24"/>
          <w:szCs w:val="24"/>
        </w:rPr>
        <w:t xml:space="preserve"> payment by the Clerk or Deputy</w:t>
      </w:r>
      <w:r w:rsidR="00320344" w:rsidRPr="00A73F77">
        <w:rPr>
          <w:rFonts w:ascii="Verdana" w:hAnsi="Verdana"/>
          <w:sz w:val="24"/>
          <w:szCs w:val="24"/>
        </w:rPr>
        <w:t xml:space="preserve"> Clerk</w:t>
      </w:r>
      <w:r w:rsidR="00941EA9" w:rsidRPr="00A73F77">
        <w:rPr>
          <w:rFonts w:ascii="Verdana" w:hAnsi="Verdana"/>
          <w:sz w:val="24"/>
          <w:szCs w:val="24"/>
        </w:rPr>
        <w:t xml:space="preserve">.  The Clerk/Deputy Clerk shall be satisfied that the work, goods or services to which the invoice relates, have been received, carried out, examined and approved by the </w:t>
      </w:r>
      <w:r w:rsidR="0088062E">
        <w:rPr>
          <w:rFonts w:ascii="Verdana" w:hAnsi="Verdana"/>
          <w:sz w:val="24"/>
          <w:szCs w:val="24"/>
        </w:rPr>
        <w:t>O</w:t>
      </w:r>
      <w:r w:rsidR="00941EA9" w:rsidRPr="00A73F77">
        <w:rPr>
          <w:rFonts w:ascii="Verdana" w:hAnsi="Verdana"/>
          <w:sz w:val="24"/>
          <w:szCs w:val="24"/>
        </w:rPr>
        <w:t>fficer responsible.</w:t>
      </w:r>
    </w:p>
    <w:p w:rsidR="00320344" w:rsidRPr="00A73F77" w:rsidRDefault="00214191" w:rsidP="002574A3">
      <w:pPr>
        <w:pStyle w:val="ListParagraph"/>
        <w:numPr>
          <w:ilvl w:val="0"/>
          <w:numId w:val="31"/>
        </w:numPr>
        <w:spacing w:before="240" w:after="240"/>
        <w:contextualSpacing w:val="0"/>
        <w:jc w:val="both"/>
        <w:rPr>
          <w:rFonts w:ascii="Verdana" w:hAnsi="Verdana"/>
          <w:sz w:val="24"/>
          <w:szCs w:val="24"/>
        </w:rPr>
      </w:pPr>
      <w:r>
        <w:rPr>
          <w:rFonts w:ascii="Verdana" w:hAnsi="Verdana"/>
          <w:sz w:val="24"/>
          <w:szCs w:val="24"/>
        </w:rPr>
        <w:t xml:space="preserve"> </w:t>
      </w:r>
      <w:r w:rsidR="00320344" w:rsidRPr="00A73F77">
        <w:rPr>
          <w:rFonts w:ascii="Verdana" w:hAnsi="Verdana"/>
          <w:sz w:val="24"/>
          <w:szCs w:val="24"/>
        </w:rPr>
        <w:t xml:space="preserve">Where cheques are used for a payment then these shall be signed by two </w:t>
      </w:r>
      <w:r w:rsidR="00EA0253" w:rsidRPr="00A73F77">
        <w:rPr>
          <w:rFonts w:ascii="Verdana" w:hAnsi="Verdana"/>
          <w:sz w:val="24"/>
          <w:szCs w:val="24"/>
        </w:rPr>
        <w:t>Signatories</w:t>
      </w:r>
      <w:r w:rsidR="00320344" w:rsidRPr="00A73F77">
        <w:rPr>
          <w:rFonts w:ascii="Verdana" w:hAnsi="Verdana"/>
          <w:sz w:val="24"/>
          <w:szCs w:val="24"/>
        </w:rPr>
        <w:t xml:space="preserve"> from the authorised list.</w:t>
      </w:r>
    </w:p>
    <w:p w:rsidR="00284053" w:rsidRPr="00A73F77" w:rsidRDefault="00214191" w:rsidP="002574A3">
      <w:pPr>
        <w:pStyle w:val="ListParagraph"/>
        <w:numPr>
          <w:ilvl w:val="0"/>
          <w:numId w:val="31"/>
        </w:numPr>
        <w:spacing w:before="240" w:after="240"/>
        <w:contextualSpacing w:val="0"/>
        <w:jc w:val="both"/>
        <w:rPr>
          <w:rFonts w:ascii="Verdana" w:hAnsi="Verdana"/>
          <w:sz w:val="24"/>
          <w:szCs w:val="24"/>
        </w:rPr>
      </w:pPr>
      <w:r>
        <w:rPr>
          <w:rFonts w:ascii="Verdana" w:hAnsi="Verdana"/>
          <w:sz w:val="24"/>
          <w:szCs w:val="24"/>
        </w:rPr>
        <w:t xml:space="preserve"> </w:t>
      </w:r>
      <w:r w:rsidR="00320344" w:rsidRPr="00A73F77">
        <w:rPr>
          <w:rFonts w:ascii="Verdana" w:hAnsi="Verdana"/>
          <w:sz w:val="24"/>
          <w:szCs w:val="24"/>
        </w:rPr>
        <w:t>To indicate agreement of details shown on the invoice the cheque counterfoil and/or invoice similar documentation, the signatories shall also initial the payment voucher.</w:t>
      </w:r>
      <w:r w:rsidR="00841403">
        <w:rPr>
          <w:rFonts w:ascii="Verdana" w:hAnsi="Verdana"/>
          <w:sz w:val="24"/>
          <w:szCs w:val="24"/>
        </w:rPr>
        <w:t xml:space="preserve">  In the case e.g. annual invoices as is the case of Business Rates, then this shall be certified and the details input as such into the on-line banking system.</w:t>
      </w:r>
    </w:p>
    <w:p w:rsidR="00941EA9" w:rsidRPr="00A73F77" w:rsidRDefault="00214191" w:rsidP="002574A3">
      <w:pPr>
        <w:pStyle w:val="ListParagraph"/>
        <w:numPr>
          <w:ilvl w:val="0"/>
          <w:numId w:val="31"/>
        </w:numPr>
        <w:spacing w:before="240" w:after="240"/>
        <w:contextualSpacing w:val="0"/>
        <w:jc w:val="both"/>
        <w:rPr>
          <w:rFonts w:ascii="Verdana" w:hAnsi="Verdana"/>
          <w:sz w:val="24"/>
          <w:szCs w:val="24"/>
        </w:rPr>
      </w:pPr>
      <w:r>
        <w:rPr>
          <w:rFonts w:ascii="Verdana" w:hAnsi="Verdana"/>
          <w:sz w:val="24"/>
          <w:szCs w:val="24"/>
        </w:rPr>
        <w:t xml:space="preserve"> </w:t>
      </w:r>
      <w:r w:rsidR="00284053" w:rsidRPr="00A73F77">
        <w:rPr>
          <w:rFonts w:ascii="Verdana" w:hAnsi="Verdana"/>
          <w:sz w:val="24"/>
          <w:szCs w:val="24"/>
        </w:rPr>
        <w:t>P</w:t>
      </w:r>
      <w:r w:rsidR="00941EA9" w:rsidRPr="00A73F77">
        <w:rPr>
          <w:rFonts w:ascii="Verdana" w:hAnsi="Verdana"/>
          <w:sz w:val="24"/>
          <w:szCs w:val="24"/>
        </w:rPr>
        <w:t xml:space="preserve">etty cash </w:t>
      </w:r>
      <w:r w:rsidR="00284053" w:rsidRPr="00A73F77">
        <w:rPr>
          <w:rFonts w:ascii="Verdana" w:hAnsi="Verdana"/>
          <w:sz w:val="24"/>
          <w:szCs w:val="24"/>
        </w:rPr>
        <w:t xml:space="preserve">may be provided to Officers </w:t>
      </w:r>
      <w:r w:rsidR="00941EA9" w:rsidRPr="00A73F77">
        <w:rPr>
          <w:rFonts w:ascii="Verdana" w:hAnsi="Verdana"/>
          <w:sz w:val="24"/>
          <w:szCs w:val="24"/>
        </w:rPr>
        <w:t xml:space="preserve">for the purpose of defraying operational and other expenses. </w:t>
      </w:r>
      <w:r w:rsidR="00284053" w:rsidRPr="00A73F77">
        <w:rPr>
          <w:rFonts w:ascii="Verdana" w:hAnsi="Verdana"/>
          <w:sz w:val="24"/>
          <w:szCs w:val="24"/>
        </w:rPr>
        <w:t>Proof of expenditure must be presented to the Clerk</w:t>
      </w:r>
      <w:r w:rsidR="00941EA9" w:rsidRPr="00A73F77">
        <w:rPr>
          <w:rFonts w:ascii="Verdana" w:hAnsi="Verdana"/>
          <w:sz w:val="24"/>
          <w:szCs w:val="24"/>
        </w:rPr>
        <w:t>.</w:t>
      </w:r>
    </w:p>
    <w:p w:rsidR="00941EA9" w:rsidRPr="00A73F77" w:rsidRDefault="00214191" w:rsidP="002574A3">
      <w:pPr>
        <w:pStyle w:val="ListParagraph"/>
        <w:numPr>
          <w:ilvl w:val="0"/>
          <w:numId w:val="31"/>
        </w:numPr>
        <w:spacing w:before="240" w:after="240"/>
        <w:contextualSpacing w:val="0"/>
        <w:jc w:val="both"/>
        <w:rPr>
          <w:rFonts w:ascii="Verdana" w:hAnsi="Verdana"/>
          <w:sz w:val="24"/>
          <w:szCs w:val="24"/>
        </w:rPr>
      </w:pPr>
      <w:r>
        <w:rPr>
          <w:rFonts w:ascii="Verdana" w:hAnsi="Verdana"/>
          <w:sz w:val="24"/>
          <w:szCs w:val="24"/>
        </w:rPr>
        <w:t xml:space="preserve"> </w:t>
      </w:r>
      <w:r w:rsidR="00941EA9" w:rsidRPr="00A73F77">
        <w:rPr>
          <w:rFonts w:ascii="Verdana" w:hAnsi="Verdana"/>
          <w:sz w:val="24"/>
          <w:szCs w:val="24"/>
        </w:rPr>
        <w:t>The Clerk shall maintain as petty cash a maximum float of £250 under normal circumstances. Vouchers for payments made from petty cash shall be kept to substantiate the payment.  No payment of petty cash should normally exceed £5</w:t>
      </w:r>
      <w:r w:rsidR="004E384F" w:rsidRPr="00A73F77">
        <w:rPr>
          <w:rFonts w:ascii="Verdana" w:hAnsi="Verdana"/>
          <w:sz w:val="24"/>
          <w:szCs w:val="24"/>
        </w:rPr>
        <w:t>0</w:t>
      </w:r>
      <w:r w:rsidR="00542525" w:rsidRPr="00A73F77">
        <w:rPr>
          <w:rFonts w:ascii="Verdana" w:hAnsi="Verdana"/>
          <w:sz w:val="24"/>
          <w:szCs w:val="24"/>
        </w:rPr>
        <w:t>.00</w:t>
      </w:r>
      <w:r w:rsidR="0036754E" w:rsidRPr="00A73F77">
        <w:rPr>
          <w:rFonts w:ascii="Verdana" w:hAnsi="Verdana"/>
          <w:sz w:val="24"/>
          <w:szCs w:val="24"/>
        </w:rPr>
        <w:t>.</w:t>
      </w:r>
      <w:r w:rsidR="003016BB" w:rsidRPr="00A73F77">
        <w:rPr>
          <w:rFonts w:ascii="Verdana" w:hAnsi="Verdana"/>
          <w:sz w:val="24"/>
          <w:szCs w:val="24"/>
        </w:rPr>
        <w:t xml:space="preserve"> </w:t>
      </w:r>
      <w:r w:rsidR="00941EA9" w:rsidRPr="00A73F77">
        <w:rPr>
          <w:rFonts w:ascii="Verdana" w:hAnsi="Verdana"/>
          <w:sz w:val="24"/>
          <w:szCs w:val="24"/>
        </w:rPr>
        <w:t xml:space="preserve">  The value of the float is allowed to vary as a result of operational issues.</w:t>
      </w:r>
    </w:p>
    <w:p w:rsidR="00941EA9" w:rsidRPr="00A73F77" w:rsidRDefault="00214191" w:rsidP="002574A3">
      <w:pPr>
        <w:pStyle w:val="ListParagraph"/>
        <w:numPr>
          <w:ilvl w:val="0"/>
          <w:numId w:val="31"/>
        </w:numPr>
        <w:spacing w:before="240" w:after="240"/>
        <w:contextualSpacing w:val="0"/>
        <w:jc w:val="both"/>
        <w:rPr>
          <w:rFonts w:ascii="Verdana" w:hAnsi="Verdana"/>
          <w:sz w:val="24"/>
          <w:szCs w:val="24"/>
        </w:rPr>
      </w:pPr>
      <w:r>
        <w:rPr>
          <w:rFonts w:ascii="Verdana" w:hAnsi="Verdana"/>
          <w:sz w:val="24"/>
          <w:szCs w:val="24"/>
        </w:rPr>
        <w:t xml:space="preserve"> </w:t>
      </w:r>
      <w:r w:rsidR="00941EA9" w:rsidRPr="00A73F77">
        <w:rPr>
          <w:rFonts w:ascii="Verdana" w:hAnsi="Verdana"/>
          <w:sz w:val="24"/>
          <w:szCs w:val="24"/>
        </w:rPr>
        <w:t>Income received must not be paid into the petty cash float but must be separately banked, as provided elsewhere in these regulations.</w:t>
      </w:r>
    </w:p>
    <w:p w:rsidR="00941EA9" w:rsidRPr="00A73F77" w:rsidRDefault="00214191" w:rsidP="002574A3">
      <w:pPr>
        <w:pStyle w:val="ListParagraph"/>
        <w:numPr>
          <w:ilvl w:val="0"/>
          <w:numId w:val="31"/>
        </w:numPr>
        <w:spacing w:before="240" w:after="240"/>
        <w:contextualSpacing w:val="0"/>
        <w:jc w:val="both"/>
        <w:rPr>
          <w:rFonts w:ascii="Verdana" w:hAnsi="Verdana"/>
          <w:sz w:val="24"/>
          <w:szCs w:val="24"/>
        </w:rPr>
      </w:pPr>
      <w:r>
        <w:rPr>
          <w:rFonts w:ascii="Verdana" w:hAnsi="Verdana"/>
          <w:sz w:val="24"/>
          <w:szCs w:val="24"/>
        </w:rPr>
        <w:t xml:space="preserve"> </w:t>
      </w:r>
      <w:r w:rsidR="00941EA9" w:rsidRPr="00A73F77">
        <w:rPr>
          <w:rFonts w:ascii="Verdana" w:hAnsi="Verdana"/>
          <w:sz w:val="24"/>
          <w:szCs w:val="24"/>
        </w:rPr>
        <w:t>Payments to maintain the petty cash float shall be show</w:t>
      </w:r>
      <w:r w:rsidR="00284053" w:rsidRPr="00A73F77">
        <w:rPr>
          <w:rFonts w:ascii="Verdana" w:hAnsi="Verdana"/>
          <w:sz w:val="24"/>
          <w:szCs w:val="24"/>
        </w:rPr>
        <w:t>n</w:t>
      </w:r>
      <w:r w:rsidR="00941EA9" w:rsidRPr="00A73F77">
        <w:rPr>
          <w:rFonts w:ascii="Verdana" w:hAnsi="Verdana"/>
          <w:sz w:val="24"/>
          <w:szCs w:val="24"/>
        </w:rPr>
        <w:t xml:space="preserve"> separately in the Cash Book.</w:t>
      </w:r>
    </w:p>
    <w:p w:rsidR="00941EA9" w:rsidRPr="00A73F77" w:rsidRDefault="00214191" w:rsidP="002574A3">
      <w:pPr>
        <w:pStyle w:val="ListParagraph"/>
        <w:numPr>
          <w:ilvl w:val="0"/>
          <w:numId w:val="31"/>
        </w:numPr>
        <w:spacing w:before="240" w:after="240"/>
        <w:contextualSpacing w:val="0"/>
        <w:jc w:val="both"/>
        <w:rPr>
          <w:rFonts w:ascii="Verdana" w:hAnsi="Verdana"/>
          <w:sz w:val="24"/>
          <w:szCs w:val="24"/>
        </w:rPr>
      </w:pPr>
      <w:r>
        <w:rPr>
          <w:rFonts w:ascii="Verdana" w:hAnsi="Verdana"/>
          <w:sz w:val="24"/>
          <w:szCs w:val="24"/>
        </w:rPr>
        <w:t xml:space="preserve"> </w:t>
      </w:r>
      <w:r w:rsidR="00941EA9" w:rsidRPr="00A73F77">
        <w:rPr>
          <w:rFonts w:ascii="Verdana" w:hAnsi="Verdana"/>
          <w:sz w:val="24"/>
          <w:szCs w:val="24"/>
        </w:rPr>
        <w:t>Petty cash must be kept in a locked cashbox which is then kept in a secure location or safe.</w:t>
      </w:r>
    </w:p>
    <w:p w:rsidR="00941EA9" w:rsidRDefault="00941EA9" w:rsidP="002574A3">
      <w:pPr>
        <w:pStyle w:val="ListParagraph"/>
        <w:numPr>
          <w:ilvl w:val="0"/>
          <w:numId w:val="31"/>
        </w:numPr>
        <w:spacing w:before="240" w:after="240"/>
        <w:ind w:left="714" w:hanging="357"/>
        <w:contextualSpacing w:val="0"/>
        <w:jc w:val="both"/>
        <w:rPr>
          <w:rFonts w:ascii="Verdana" w:hAnsi="Verdana"/>
          <w:sz w:val="24"/>
          <w:szCs w:val="24"/>
        </w:rPr>
      </w:pPr>
      <w:r w:rsidRPr="00A73F77">
        <w:rPr>
          <w:rFonts w:ascii="Verdana" w:hAnsi="Verdana"/>
          <w:sz w:val="24"/>
          <w:szCs w:val="24"/>
        </w:rPr>
        <w:t>If though</w:t>
      </w:r>
      <w:r w:rsidR="00320344" w:rsidRPr="00A73F77">
        <w:rPr>
          <w:rFonts w:ascii="Verdana" w:hAnsi="Verdana"/>
          <w:sz w:val="24"/>
          <w:szCs w:val="24"/>
        </w:rPr>
        <w:t>t</w:t>
      </w:r>
      <w:r w:rsidRPr="00A73F77">
        <w:rPr>
          <w:rFonts w:ascii="Verdana" w:hAnsi="Verdana"/>
          <w:sz w:val="24"/>
          <w:szCs w:val="24"/>
        </w:rPr>
        <w:t xml:space="preserve"> appropriate by the Council,</w:t>
      </w:r>
      <w:r w:rsidR="00D22202" w:rsidRPr="00A73F77">
        <w:rPr>
          <w:rFonts w:ascii="Verdana" w:hAnsi="Verdana"/>
          <w:sz w:val="24"/>
          <w:szCs w:val="24"/>
        </w:rPr>
        <w:t xml:space="preserve"> e.g., </w:t>
      </w:r>
      <w:r w:rsidRPr="00A73F77">
        <w:rPr>
          <w:rFonts w:ascii="Verdana" w:hAnsi="Verdana"/>
          <w:sz w:val="24"/>
          <w:szCs w:val="24"/>
        </w:rPr>
        <w:t xml:space="preserve">payment for utility supplies (energy, telephone and water), may be made by Variable Direct Debit provided that the instructions are </w:t>
      </w:r>
      <w:r w:rsidR="00C81E5C" w:rsidRPr="00A73F77">
        <w:rPr>
          <w:rFonts w:ascii="Verdana" w:hAnsi="Verdana"/>
          <w:sz w:val="24"/>
          <w:szCs w:val="24"/>
        </w:rPr>
        <w:t>implemented</w:t>
      </w:r>
      <w:r w:rsidRPr="00A73F77">
        <w:rPr>
          <w:rFonts w:ascii="Verdana" w:hAnsi="Verdana"/>
          <w:sz w:val="24"/>
          <w:szCs w:val="24"/>
        </w:rPr>
        <w:t xml:space="preserve"> by two</w:t>
      </w:r>
      <w:r w:rsidR="003979FD" w:rsidRPr="00A73F77">
        <w:rPr>
          <w:rFonts w:ascii="Verdana" w:hAnsi="Verdana"/>
          <w:sz w:val="24"/>
          <w:szCs w:val="24"/>
        </w:rPr>
        <w:t xml:space="preserve"> Officers</w:t>
      </w:r>
      <w:r w:rsidRPr="00A73F77">
        <w:rPr>
          <w:rFonts w:ascii="Verdana" w:hAnsi="Verdana"/>
          <w:sz w:val="24"/>
          <w:szCs w:val="24"/>
        </w:rPr>
        <w:t>.  The approval of the use of a variable Direct Debit</w:t>
      </w:r>
      <w:r w:rsidR="00320344" w:rsidRPr="00A73F77">
        <w:rPr>
          <w:rFonts w:ascii="Verdana" w:hAnsi="Verdana"/>
          <w:sz w:val="24"/>
          <w:szCs w:val="24"/>
        </w:rPr>
        <w:t xml:space="preserve"> for the payment of particular </w:t>
      </w:r>
      <w:r w:rsidR="00542525" w:rsidRPr="00A73F77">
        <w:rPr>
          <w:rFonts w:ascii="Verdana" w:hAnsi="Verdana"/>
          <w:sz w:val="24"/>
          <w:szCs w:val="24"/>
        </w:rPr>
        <w:t>payments shall</w:t>
      </w:r>
      <w:r w:rsidRPr="00A73F77">
        <w:rPr>
          <w:rFonts w:ascii="Verdana" w:hAnsi="Verdana"/>
          <w:sz w:val="24"/>
          <w:szCs w:val="24"/>
        </w:rPr>
        <w:t xml:space="preserve"> be kept under review by the Clerk and any issues reported to the </w:t>
      </w:r>
      <w:r w:rsidR="00320344" w:rsidRPr="00A73F77">
        <w:rPr>
          <w:rFonts w:ascii="Verdana" w:hAnsi="Verdana"/>
          <w:sz w:val="24"/>
          <w:szCs w:val="24"/>
        </w:rPr>
        <w:t xml:space="preserve">Governance </w:t>
      </w:r>
      <w:r w:rsidRPr="00A73F77">
        <w:rPr>
          <w:rFonts w:ascii="Verdana" w:hAnsi="Verdana"/>
          <w:sz w:val="24"/>
          <w:szCs w:val="24"/>
        </w:rPr>
        <w:t>Committee.</w:t>
      </w:r>
    </w:p>
    <w:p w:rsidR="00502A20" w:rsidRDefault="00502A20" w:rsidP="002574A3">
      <w:pPr>
        <w:spacing w:before="240" w:after="240"/>
        <w:jc w:val="both"/>
        <w:rPr>
          <w:rFonts w:ascii="Verdana" w:hAnsi="Verdana"/>
          <w:sz w:val="24"/>
          <w:szCs w:val="24"/>
        </w:rPr>
      </w:pPr>
    </w:p>
    <w:p w:rsidR="00E61F5A" w:rsidRDefault="00E61F5A" w:rsidP="002574A3">
      <w:pPr>
        <w:spacing w:before="240" w:after="240"/>
        <w:jc w:val="both"/>
        <w:rPr>
          <w:rFonts w:ascii="Verdana" w:hAnsi="Verdana"/>
          <w:sz w:val="24"/>
          <w:szCs w:val="24"/>
        </w:rPr>
      </w:pPr>
    </w:p>
    <w:p w:rsidR="00941EA9" w:rsidRPr="006E62D8" w:rsidRDefault="00C66946" w:rsidP="002574A3">
      <w:pPr>
        <w:spacing w:before="240" w:after="240"/>
        <w:jc w:val="both"/>
        <w:rPr>
          <w:rFonts w:ascii="Verdana" w:hAnsi="Verdana"/>
          <w:b/>
          <w:sz w:val="24"/>
          <w:szCs w:val="24"/>
        </w:rPr>
      </w:pPr>
      <w:r>
        <w:rPr>
          <w:rFonts w:ascii="Verdana" w:hAnsi="Verdana"/>
          <w:b/>
          <w:sz w:val="24"/>
          <w:szCs w:val="24"/>
        </w:rPr>
        <w:lastRenderedPageBreak/>
        <w:t>11</w:t>
      </w:r>
      <w:r w:rsidR="00214191">
        <w:rPr>
          <w:rFonts w:ascii="Verdana" w:hAnsi="Verdana"/>
          <w:b/>
          <w:sz w:val="24"/>
          <w:szCs w:val="24"/>
        </w:rPr>
        <w:t>.</w:t>
      </w:r>
      <w:r w:rsidR="00214191" w:rsidRPr="006E62D8">
        <w:rPr>
          <w:rFonts w:ascii="Verdana" w:hAnsi="Verdana"/>
          <w:b/>
          <w:sz w:val="24"/>
          <w:szCs w:val="24"/>
        </w:rPr>
        <w:t xml:space="preserve"> PAYMENTS</w:t>
      </w:r>
      <w:r w:rsidR="00941EA9" w:rsidRPr="006E62D8">
        <w:rPr>
          <w:rFonts w:ascii="Verdana" w:hAnsi="Verdana"/>
          <w:b/>
          <w:sz w:val="24"/>
          <w:szCs w:val="24"/>
        </w:rPr>
        <w:t xml:space="preserve"> OF SALARIES</w:t>
      </w:r>
    </w:p>
    <w:p w:rsidR="00941EA9" w:rsidRPr="00A73F77" w:rsidRDefault="00941EA9" w:rsidP="002574A3">
      <w:pPr>
        <w:pStyle w:val="ListParagraph"/>
        <w:numPr>
          <w:ilvl w:val="0"/>
          <w:numId w:val="32"/>
        </w:numPr>
        <w:spacing w:before="240" w:after="240"/>
        <w:jc w:val="both"/>
        <w:rPr>
          <w:rFonts w:ascii="Verdana" w:hAnsi="Verdana"/>
          <w:sz w:val="24"/>
          <w:szCs w:val="24"/>
        </w:rPr>
      </w:pPr>
      <w:r w:rsidRPr="00A73F77">
        <w:rPr>
          <w:rFonts w:ascii="Verdana" w:hAnsi="Verdana"/>
          <w:sz w:val="24"/>
          <w:szCs w:val="24"/>
        </w:rPr>
        <w:t>The Council shall make all necessary arrangements to meet fully the statutory requirements placed on all employers by PAYE, National Insurance legislation and Pension arrangements.  The payment of all salaries and other associated expenses shall be made in accordance with contracts of employment and payroll records, other l</w:t>
      </w:r>
      <w:r w:rsidR="00320344" w:rsidRPr="00A73F77">
        <w:rPr>
          <w:rFonts w:ascii="Verdana" w:hAnsi="Verdana"/>
          <w:sz w:val="24"/>
          <w:szCs w:val="24"/>
        </w:rPr>
        <w:t>egislation and responsibilities.</w:t>
      </w:r>
    </w:p>
    <w:p w:rsidR="00941EA9" w:rsidRPr="006E62D8" w:rsidRDefault="00C66946" w:rsidP="002574A3">
      <w:pPr>
        <w:spacing w:before="240" w:after="240"/>
        <w:jc w:val="both"/>
        <w:rPr>
          <w:rFonts w:ascii="Verdana" w:hAnsi="Verdana"/>
          <w:b/>
          <w:sz w:val="24"/>
          <w:szCs w:val="24"/>
        </w:rPr>
      </w:pPr>
      <w:r>
        <w:rPr>
          <w:rFonts w:ascii="Verdana" w:hAnsi="Verdana"/>
          <w:b/>
          <w:sz w:val="24"/>
          <w:szCs w:val="24"/>
        </w:rPr>
        <w:t>12</w:t>
      </w:r>
      <w:r w:rsidR="00214191">
        <w:rPr>
          <w:rFonts w:ascii="Verdana" w:hAnsi="Verdana"/>
          <w:b/>
          <w:sz w:val="24"/>
          <w:szCs w:val="24"/>
        </w:rPr>
        <w:t>.</w:t>
      </w:r>
      <w:r w:rsidR="00214191" w:rsidRPr="006E62D8">
        <w:rPr>
          <w:rFonts w:ascii="Verdana" w:hAnsi="Verdana"/>
          <w:b/>
          <w:sz w:val="24"/>
          <w:szCs w:val="24"/>
        </w:rPr>
        <w:t xml:space="preserve"> LOANS</w:t>
      </w:r>
      <w:r w:rsidR="00941EA9" w:rsidRPr="006E62D8">
        <w:rPr>
          <w:rFonts w:ascii="Verdana" w:hAnsi="Verdana"/>
          <w:b/>
          <w:sz w:val="24"/>
          <w:szCs w:val="24"/>
        </w:rPr>
        <w:t xml:space="preserve"> AND INVESTMENTS</w:t>
      </w:r>
    </w:p>
    <w:p w:rsidR="00941EA9" w:rsidRPr="00A73F77" w:rsidRDefault="00214191" w:rsidP="002574A3">
      <w:pPr>
        <w:pStyle w:val="ListParagraph"/>
        <w:numPr>
          <w:ilvl w:val="0"/>
          <w:numId w:val="33"/>
        </w:numPr>
        <w:spacing w:before="240" w:after="240"/>
        <w:contextualSpacing w:val="0"/>
        <w:jc w:val="both"/>
        <w:rPr>
          <w:rFonts w:ascii="Verdana" w:hAnsi="Verdana"/>
          <w:sz w:val="24"/>
          <w:szCs w:val="24"/>
        </w:rPr>
      </w:pPr>
      <w:r>
        <w:rPr>
          <w:rFonts w:ascii="Verdana" w:hAnsi="Verdana"/>
          <w:sz w:val="24"/>
          <w:szCs w:val="24"/>
        </w:rPr>
        <w:t xml:space="preserve"> </w:t>
      </w:r>
      <w:r w:rsidR="00941EA9" w:rsidRPr="00A73F77">
        <w:rPr>
          <w:rFonts w:ascii="Verdana" w:hAnsi="Verdana"/>
          <w:sz w:val="24"/>
          <w:szCs w:val="24"/>
        </w:rPr>
        <w:t>All loans and investments shall be negotiated in the name of the Council and shall be arranged in accordance with Council policy.</w:t>
      </w:r>
    </w:p>
    <w:p w:rsidR="00941EA9" w:rsidRPr="00A73F77" w:rsidRDefault="00214191" w:rsidP="002574A3">
      <w:pPr>
        <w:pStyle w:val="ListParagraph"/>
        <w:numPr>
          <w:ilvl w:val="0"/>
          <w:numId w:val="33"/>
        </w:numPr>
        <w:spacing w:before="240" w:after="240"/>
        <w:contextualSpacing w:val="0"/>
        <w:jc w:val="both"/>
        <w:rPr>
          <w:rFonts w:ascii="Verdana" w:hAnsi="Verdana"/>
          <w:sz w:val="24"/>
          <w:szCs w:val="24"/>
        </w:rPr>
      </w:pPr>
      <w:r>
        <w:rPr>
          <w:rFonts w:ascii="Verdana" w:hAnsi="Verdana"/>
          <w:sz w:val="24"/>
          <w:szCs w:val="24"/>
        </w:rPr>
        <w:t xml:space="preserve"> </w:t>
      </w:r>
      <w:r w:rsidR="00941EA9" w:rsidRPr="00A73F77">
        <w:rPr>
          <w:rFonts w:ascii="Verdana" w:hAnsi="Verdana"/>
          <w:sz w:val="24"/>
          <w:szCs w:val="24"/>
        </w:rPr>
        <w:t>The Council shall draw up an Investment Policy which shall be in accordance with relevant regulations, proper practices and guidance.  The Policy shall be reviewed at least annually</w:t>
      </w:r>
      <w:r w:rsidR="00D22202" w:rsidRPr="00A73F77">
        <w:rPr>
          <w:rFonts w:ascii="Verdana" w:hAnsi="Verdana"/>
          <w:sz w:val="24"/>
          <w:szCs w:val="24"/>
        </w:rPr>
        <w:t xml:space="preserve"> at the Annual General Meeting</w:t>
      </w:r>
      <w:r w:rsidR="00941EA9" w:rsidRPr="00A73F77">
        <w:rPr>
          <w:rFonts w:ascii="Verdana" w:hAnsi="Verdana"/>
          <w:sz w:val="24"/>
          <w:szCs w:val="24"/>
        </w:rPr>
        <w:t>.</w:t>
      </w:r>
    </w:p>
    <w:p w:rsidR="00736DCA" w:rsidRPr="00A73F77" w:rsidRDefault="00A73F77" w:rsidP="002574A3">
      <w:pPr>
        <w:pStyle w:val="ListParagraph"/>
        <w:numPr>
          <w:ilvl w:val="0"/>
          <w:numId w:val="33"/>
        </w:numPr>
        <w:spacing w:before="240" w:after="240"/>
        <w:contextualSpacing w:val="0"/>
        <w:jc w:val="both"/>
        <w:rPr>
          <w:rFonts w:ascii="Verdana" w:hAnsi="Verdana"/>
          <w:sz w:val="24"/>
          <w:szCs w:val="24"/>
        </w:rPr>
      </w:pPr>
      <w:r>
        <w:rPr>
          <w:rFonts w:ascii="Verdana" w:hAnsi="Verdana"/>
          <w:sz w:val="24"/>
          <w:szCs w:val="24"/>
        </w:rPr>
        <w:t xml:space="preserve"> </w:t>
      </w:r>
      <w:r w:rsidR="00941EA9" w:rsidRPr="00A73F77">
        <w:rPr>
          <w:rFonts w:ascii="Verdana" w:hAnsi="Verdana"/>
          <w:sz w:val="24"/>
          <w:szCs w:val="24"/>
        </w:rPr>
        <w:t xml:space="preserve">All borrowings shall be affected in the name of the Council, after obtaining any necessary borrowing approval.  Any application </w:t>
      </w:r>
      <w:r w:rsidR="00736DCA" w:rsidRPr="00A73F77">
        <w:rPr>
          <w:rFonts w:ascii="Verdana" w:hAnsi="Verdana"/>
          <w:sz w:val="24"/>
          <w:szCs w:val="24"/>
        </w:rPr>
        <w:t xml:space="preserve">for </w:t>
      </w:r>
      <w:r w:rsidR="00941EA9" w:rsidRPr="00A73F77">
        <w:rPr>
          <w:rFonts w:ascii="Verdana" w:hAnsi="Verdana"/>
          <w:sz w:val="24"/>
          <w:szCs w:val="24"/>
        </w:rPr>
        <w:t>borrowing shall be approved by Council as to terms and purpose.  The terms and conditions of borrowings shall be reviewed at</w:t>
      </w:r>
      <w:r w:rsidR="00736DCA" w:rsidRPr="00A73F77">
        <w:rPr>
          <w:rFonts w:ascii="Verdana" w:hAnsi="Verdana"/>
          <w:sz w:val="24"/>
          <w:szCs w:val="24"/>
        </w:rPr>
        <w:t xml:space="preserve"> least annually.</w:t>
      </w:r>
    </w:p>
    <w:p w:rsidR="00736DCA" w:rsidRPr="00A73F77" w:rsidRDefault="00214191" w:rsidP="002574A3">
      <w:pPr>
        <w:pStyle w:val="ListParagraph"/>
        <w:numPr>
          <w:ilvl w:val="0"/>
          <w:numId w:val="33"/>
        </w:numPr>
        <w:spacing w:before="240" w:after="240"/>
        <w:contextualSpacing w:val="0"/>
        <w:jc w:val="both"/>
        <w:rPr>
          <w:rFonts w:ascii="Verdana" w:hAnsi="Verdana"/>
          <w:sz w:val="24"/>
          <w:szCs w:val="24"/>
        </w:rPr>
      </w:pPr>
      <w:r>
        <w:rPr>
          <w:rFonts w:ascii="Verdana" w:hAnsi="Verdana"/>
          <w:sz w:val="24"/>
          <w:szCs w:val="24"/>
        </w:rPr>
        <w:t xml:space="preserve"> </w:t>
      </w:r>
      <w:r w:rsidR="00736DCA" w:rsidRPr="00A73F77">
        <w:rPr>
          <w:rFonts w:ascii="Verdana" w:hAnsi="Verdana"/>
          <w:sz w:val="24"/>
          <w:szCs w:val="24"/>
        </w:rPr>
        <w:t>All investment certificates and other documents relating thereto shall be in the name of the Council and retained in the custody of the Clerk.</w:t>
      </w:r>
    </w:p>
    <w:p w:rsidR="00736DCA" w:rsidRPr="006E62D8" w:rsidRDefault="00C66946" w:rsidP="002574A3">
      <w:pPr>
        <w:spacing w:before="240" w:after="240"/>
        <w:jc w:val="both"/>
        <w:rPr>
          <w:rFonts w:ascii="Verdana" w:hAnsi="Verdana"/>
          <w:b/>
          <w:sz w:val="24"/>
          <w:szCs w:val="24"/>
        </w:rPr>
      </w:pPr>
      <w:r>
        <w:rPr>
          <w:rFonts w:ascii="Verdana" w:hAnsi="Verdana"/>
          <w:b/>
          <w:sz w:val="24"/>
          <w:szCs w:val="24"/>
        </w:rPr>
        <w:t>13</w:t>
      </w:r>
      <w:r w:rsidR="00214191">
        <w:rPr>
          <w:rFonts w:ascii="Verdana" w:hAnsi="Verdana"/>
          <w:b/>
          <w:sz w:val="24"/>
          <w:szCs w:val="24"/>
        </w:rPr>
        <w:t>.</w:t>
      </w:r>
      <w:r w:rsidR="00214191" w:rsidRPr="006E62D8">
        <w:rPr>
          <w:rFonts w:ascii="Verdana" w:hAnsi="Verdana"/>
          <w:b/>
          <w:sz w:val="24"/>
          <w:szCs w:val="24"/>
        </w:rPr>
        <w:t xml:space="preserve"> INCOME</w:t>
      </w:r>
    </w:p>
    <w:p w:rsidR="00736DCA" w:rsidRPr="00A73F77" w:rsidRDefault="00736DCA" w:rsidP="002574A3">
      <w:pPr>
        <w:pStyle w:val="ListParagraph"/>
        <w:numPr>
          <w:ilvl w:val="0"/>
          <w:numId w:val="34"/>
        </w:numPr>
        <w:spacing w:before="240" w:after="240"/>
        <w:contextualSpacing w:val="0"/>
        <w:jc w:val="both"/>
        <w:rPr>
          <w:rFonts w:ascii="Verdana" w:hAnsi="Verdana"/>
          <w:sz w:val="24"/>
          <w:szCs w:val="24"/>
        </w:rPr>
      </w:pPr>
      <w:r w:rsidRPr="00A73F77">
        <w:rPr>
          <w:rFonts w:ascii="Verdana" w:hAnsi="Verdana"/>
          <w:sz w:val="24"/>
          <w:szCs w:val="24"/>
        </w:rPr>
        <w:t>The collection of all sums due to the Council shall be the responsibility of and under the supervision of the Clerk.</w:t>
      </w:r>
    </w:p>
    <w:p w:rsidR="00736DCA" w:rsidRPr="00A73F77" w:rsidRDefault="00736DCA" w:rsidP="002574A3">
      <w:pPr>
        <w:pStyle w:val="ListParagraph"/>
        <w:numPr>
          <w:ilvl w:val="0"/>
          <w:numId w:val="34"/>
        </w:numPr>
        <w:spacing w:before="240" w:after="240"/>
        <w:contextualSpacing w:val="0"/>
        <w:jc w:val="both"/>
        <w:rPr>
          <w:rFonts w:ascii="Verdana" w:hAnsi="Verdana"/>
          <w:sz w:val="24"/>
          <w:szCs w:val="24"/>
        </w:rPr>
      </w:pPr>
      <w:r w:rsidRPr="00A73F77">
        <w:rPr>
          <w:rFonts w:ascii="Verdana" w:hAnsi="Verdana"/>
          <w:sz w:val="24"/>
          <w:szCs w:val="24"/>
        </w:rPr>
        <w:t xml:space="preserve">The Council will review all fees and charges annually, following a report </w:t>
      </w:r>
      <w:r w:rsidR="00320344" w:rsidRPr="00A73F77">
        <w:rPr>
          <w:rFonts w:ascii="Verdana" w:hAnsi="Verdana"/>
          <w:sz w:val="24"/>
          <w:szCs w:val="24"/>
        </w:rPr>
        <w:t xml:space="preserve">to Council </w:t>
      </w:r>
      <w:r w:rsidRPr="00A73F77">
        <w:rPr>
          <w:rFonts w:ascii="Verdana" w:hAnsi="Verdana"/>
          <w:sz w:val="24"/>
          <w:szCs w:val="24"/>
        </w:rPr>
        <w:t>from the Clerk.</w:t>
      </w:r>
    </w:p>
    <w:p w:rsidR="00736DCA" w:rsidRDefault="00736DCA" w:rsidP="002574A3">
      <w:pPr>
        <w:pStyle w:val="ListParagraph"/>
        <w:numPr>
          <w:ilvl w:val="0"/>
          <w:numId w:val="34"/>
        </w:numPr>
        <w:spacing w:before="240" w:after="240"/>
        <w:contextualSpacing w:val="0"/>
        <w:jc w:val="both"/>
        <w:rPr>
          <w:rFonts w:ascii="Verdana" w:hAnsi="Verdana"/>
          <w:sz w:val="24"/>
          <w:szCs w:val="24"/>
        </w:rPr>
      </w:pPr>
      <w:r w:rsidRPr="00A73F77">
        <w:rPr>
          <w:rFonts w:ascii="Verdana" w:hAnsi="Verdana"/>
          <w:sz w:val="24"/>
          <w:szCs w:val="24"/>
        </w:rPr>
        <w:t>The charges made for work undertaken, services provided and goods supplied shall be in accordance with those approved by the Council.  Where a charge is to be made which has not been approved by the Council, the Clerk shall determine the appropriate charge and report the amendment to the next meeting of the Council.</w:t>
      </w:r>
    </w:p>
    <w:p w:rsidR="00E61F5A" w:rsidRPr="00E61F5A" w:rsidRDefault="00E61F5A" w:rsidP="002574A3">
      <w:pPr>
        <w:spacing w:before="240" w:after="240"/>
        <w:jc w:val="both"/>
        <w:rPr>
          <w:rFonts w:ascii="Verdana" w:hAnsi="Verdana"/>
          <w:sz w:val="24"/>
          <w:szCs w:val="24"/>
        </w:rPr>
      </w:pPr>
    </w:p>
    <w:p w:rsidR="00736DCA" w:rsidRPr="00A73F77" w:rsidRDefault="00736DCA" w:rsidP="002574A3">
      <w:pPr>
        <w:pStyle w:val="ListParagraph"/>
        <w:numPr>
          <w:ilvl w:val="0"/>
          <w:numId w:val="34"/>
        </w:numPr>
        <w:spacing w:before="240" w:after="240"/>
        <w:contextualSpacing w:val="0"/>
        <w:jc w:val="both"/>
        <w:rPr>
          <w:rFonts w:ascii="Verdana" w:hAnsi="Verdana"/>
          <w:sz w:val="24"/>
          <w:szCs w:val="24"/>
        </w:rPr>
      </w:pPr>
      <w:r w:rsidRPr="00A73F77">
        <w:rPr>
          <w:rFonts w:ascii="Verdana" w:hAnsi="Verdana"/>
          <w:sz w:val="24"/>
          <w:szCs w:val="24"/>
        </w:rPr>
        <w:lastRenderedPageBreak/>
        <w:t xml:space="preserve">All appropriate steps must be taken to recover sums due to the Council.  In bankruptcy and liquidation cases, the Clerk may write </w:t>
      </w:r>
      <w:r w:rsidR="00320344" w:rsidRPr="00A73F77">
        <w:rPr>
          <w:rFonts w:ascii="Verdana" w:hAnsi="Verdana"/>
          <w:sz w:val="24"/>
          <w:szCs w:val="24"/>
        </w:rPr>
        <w:t>these sums out of</w:t>
      </w:r>
      <w:r w:rsidRPr="00A73F77">
        <w:rPr>
          <w:rFonts w:ascii="Verdana" w:hAnsi="Verdana"/>
          <w:sz w:val="24"/>
          <w:szCs w:val="24"/>
        </w:rPr>
        <w:t xml:space="preserve"> Council’s accounts and thereafter </w:t>
      </w:r>
      <w:r w:rsidR="00C81E5C" w:rsidRPr="00A73F77">
        <w:rPr>
          <w:rFonts w:ascii="Verdana" w:hAnsi="Verdana"/>
          <w:sz w:val="24"/>
          <w:szCs w:val="24"/>
        </w:rPr>
        <w:t>pursue</w:t>
      </w:r>
      <w:r w:rsidR="00320344" w:rsidRPr="00A73F77">
        <w:rPr>
          <w:rFonts w:ascii="Verdana" w:hAnsi="Verdana"/>
          <w:sz w:val="24"/>
          <w:szCs w:val="24"/>
        </w:rPr>
        <w:t xml:space="preserve"> these,</w:t>
      </w:r>
      <w:r w:rsidR="00C81E5C" w:rsidRPr="00A73F77">
        <w:rPr>
          <w:rFonts w:ascii="Verdana" w:hAnsi="Verdana"/>
          <w:sz w:val="24"/>
          <w:szCs w:val="24"/>
        </w:rPr>
        <w:t xml:space="preserve"> </w:t>
      </w:r>
      <w:r w:rsidR="00320344" w:rsidRPr="00A73F77">
        <w:rPr>
          <w:rFonts w:ascii="Verdana" w:hAnsi="Verdana"/>
          <w:sz w:val="24"/>
          <w:szCs w:val="24"/>
        </w:rPr>
        <w:t xml:space="preserve">if considered appropriate, in the most cost </w:t>
      </w:r>
      <w:r w:rsidRPr="00A73F77">
        <w:rPr>
          <w:rFonts w:ascii="Verdana" w:hAnsi="Verdana"/>
          <w:sz w:val="24"/>
          <w:szCs w:val="24"/>
        </w:rPr>
        <w:t>effective</w:t>
      </w:r>
      <w:r w:rsidR="00320344" w:rsidRPr="00A73F77">
        <w:rPr>
          <w:rFonts w:ascii="Verdana" w:hAnsi="Verdana"/>
          <w:sz w:val="24"/>
          <w:szCs w:val="24"/>
        </w:rPr>
        <w:t xml:space="preserve"> means. </w:t>
      </w:r>
    </w:p>
    <w:p w:rsidR="00736DCA" w:rsidRPr="00A73F77" w:rsidRDefault="00736DCA" w:rsidP="002574A3">
      <w:pPr>
        <w:pStyle w:val="ListParagraph"/>
        <w:numPr>
          <w:ilvl w:val="0"/>
          <w:numId w:val="34"/>
        </w:numPr>
        <w:spacing w:before="240" w:after="240"/>
        <w:contextualSpacing w:val="0"/>
        <w:jc w:val="both"/>
        <w:rPr>
          <w:rFonts w:ascii="Verdana" w:hAnsi="Verdana"/>
          <w:sz w:val="24"/>
          <w:szCs w:val="24"/>
        </w:rPr>
      </w:pPr>
      <w:r w:rsidRPr="00A73F77">
        <w:rPr>
          <w:rFonts w:ascii="Verdana" w:hAnsi="Verdana"/>
          <w:sz w:val="24"/>
          <w:szCs w:val="24"/>
        </w:rPr>
        <w:t>Any sums found to be irrecoverable and any bad debts shall be reported to the Council and shall be written off in the year.  Where appropriate the accounts shall reflect a provision within the estimates for such amounts.</w:t>
      </w:r>
    </w:p>
    <w:p w:rsidR="00736DCA" w:rsidRPr="00A73F77" w:rsidRDefault="00736DCA" w:rsidP="002574A3">
      <w:pPr>
        <w:pStyle w:val="ListParagraph"/>
        <w:numPr>
          <w:ilvl w:val="0"/>
          <w:numId w:val="34"/>
        </w:numPr>
        <w:spacing w:before="240" w:after="240"/>
        <w:contextualSpacing w:val="0"/>
        <w:jc w:val="both"/>
        <w:rPr>
          <w:rFonts w:ascii="Verdana" w:hAnsi="Verdana"/>
          <w:sz w:val="24"/>
          <w:szCs w:val="24"/>
        </w:rPr>
      </w:pPr>
      <w:r w:rsidRPr="00A73F77">
        <w:rPr>
          <w:rFonts w:ascii="Verdana" w:hAnsi="Verdana"/>
          <w:sz w:val="24"/>
          <w:szCs w:val="24"/>
        </w:rPr>
        <w:t>All sums received on behalf of the Council shall be promptly banked intact as directed by the Clerk.  In all cases, receipts shall be deposited with the Council’s bankers with such frequency as the Clerk considers necessary.</w:t>
      </w:r>
    </w:p>
    <w:p w:rsidR="00736DCA" w:rsidRPr="00A73F77" w:rsidRDefault="00856559" w:rsidP="002574A3">
      <w:pPr>
        <w:pStyle w:val="ListParagraph"/>
        <w:numPr>
          <w:ilvl w:val="0"/>
          <w:numId w:val="34"/>
        </w:numPr>
        <w:spacing w:before="240" w:after="240"/>
        <w:contextualSpacing w:val="0"/>
        <w:jc w:val="both"/>
        <w:rPr>
          <w:rFonts w:ascii="Verdana" w:hAnsi="Verdana"/>
          <w:sz w:val="24"/>
          <w:szCs w:val="24"/>
        </w:rPr>
      </w:pPr>
      <w:r>
        <w:rPr>
          <w:rFonts w:ascii="Verdana" w:hAnsi="Verdana"/>
          <w:sz w:val="24"/>
          <w:szCs w:val="24"/>
        </w:rPr>
        <w:t>T</w:t>
      </w:r>
      <w:r w:rsidR="00736DCA" w:rsidRPr="00A73F77">
        <w:rPr>
          <w:rFonts w:ascii="Verdana" w:hAnsi="Verdana"/>
          <w:sz w:val="24"/>
          <w:szCs w:val="24"/>
        </w:rPr>
        <w:t>he bank paying in slip, counterfoil and other control document should reflect adequate details to show any individual receipts within the overall total.</w:t>
      </w:r>
    </w:p>
    <w:p w:rsidR="00736DCA" w:rsidRPr="00A73F77" w:rsidRDefault="00736DCA" w:rsidP="002574A3">
      <w:pPr>
        <w:pStyle w:val="ListParagraph"/>
        <w:numPr>
          <w:ilvl w:val="0"/>
          <w:numId w:val="34"/>
        </w:numPr>
        <w:spacing w:before="240" w:after="240"/>
        <w:contextualSpacing w:val="0"/>
        <w:jc w:val="both"/>
        <w:rPr>
          <w:rFonts w:ascii="Verdana" w:hAnsi="Verdana"/>
          <w:sz w:val="24"/>
          <w:szCs w:val="24"/>
        </w:rPr>
      </w:pPr>
      <w:r w:rsidRPr="00A73F77">
        <w:rPr>
          <w:rFonts w:ascii="Verdana" w:hAnsi="Verdana"/>
          <w:sz w:val="24"/>
          <w:szCs w:val="24"/>
        </w:rPr>
        <w:t xml:space="preserve">Personal cheques shall not be </w:t>
      </w:r>
      <w:r w:rsidR="00C81E5C" w:rsidRPr="00A73F77">
        <w:rPr>
          <w:rFonts w:ascii="Verdana" w:hAnsi="Verdana"/>
          <w:sz w:val="24"/>
          <w:szCs w:val="24"/>
        </w:rPr>
        <w:t>cashed</w:t>
      </w:r>
      <w:r w:rsidRPr="00A73F77">
        <w:rPr>
          <w:rFonts w:ascii="Verdana" w:hAnsi="Verdana"/>
          <w:sz w:val="24"/>
          <w:szCs w:val="24"/>
        </w:rPr>
        <w:t xml:space="preserve"> out of money held on behalf of the Council.</w:t>
      </w:r>
    </w:p>
    <w:p w:rsidR="009A663B" w:rsidRPr="00A73F77" w:rsidRDefault="009A663B" w:rsidP="002574A3">
      <w:pPr>
        <w:pStyle w:val="ListParagraph"/>
        <w:numPr>
          <w:ilvl w:val="0"/>
          <w:numId w:val="34"/>
        </w:numPr>
        <w:spacing w:before="240" w:after="240"/>
        <w:contextualSpacing w:val="0"/>
        <w:jc w:val="both"/>
        <w:rPr>
          <w:rFonts w:ascii="Verdana" w:hAnsi="Verdana"/>
          <w:sz w:val="24"/>
          <w:szCs w:val="24"/>
        </w:rPr>
      </w:pPr>
      <w:r w:rsidRPr="00A73F77">
        <w:rPr>
          <w:rFonts w:ascii="Verdana" w:hAnsi="Verdana"/>
          <w:sz w:val="24"/>
          <w:szCs w:val="24"/>
        </w:rPr>
        <w:t>Adequate arrangements should be in place for when sums of cash are regularly received by the Council.  Consideration must be given to the number of staff and their security and safety and the form of income reconciliation necessary.</w:t>
      </w:r>
    </w:p>
    <w:p w:rsidR="009A663B" w:rsidRPr="00A73F77" w:rsidRDefault="009A663B" w:rsidP="002574A3">
      <w:pPr>
        <w:pStyle w:val="ListParagraph"/>
        <w:numPr>
          <w:ilvl w:val="0"/>
          <w:numId w:val="34"/>
        </w:numPr>
        <w:spacing w:before="240" w:after="240"/>
        <w:contextualSpacing w:val="0"/>
        <w:jc w:val="both"/>
        <w:rPr>
          <w:rFonts w:ascii="Verdana" w:hAnsi="Verdana"/>
          <w:sz w:val="24"/>
          <w:szCs w:val="24"/>
        </w:rPr>
      </w:pPr>
      <w:r w:rsidRPr="00A73F77">
        <w:rPr>
          <w:rFonts w:ascii="Verdana" w:hAnsi="Verdana"/>
          <w:sz w:val="24"/>
          <w:szCs w:val="24"/>
        </w:rPr>
        <w:t>All grant claims to Government Departments or other organisations shall be submitted by the Clerk.</w:t>
      </w:r>
    </w:p>
    <w:p w:rsidR="00320344" w:rsidRPr="006E62D8" w:rsidRDefault="00C66946" w:rsidP="002574A3">
      <w:pPr>
        <w:spacing w:before="240" w:after="240"/>
        <w:jc w:val="both"/>
        <w:rPr>
          <w:rFonts w:ascii="Verdana" w:hAnsi="Verdana"/>
          <w:b/>
          <w:sz w:val="24"/>
          <w:szCs w:val="24"/>
        </w:rPr>
      </w:pPr>
      <w:r>
        <w:rPr>
          <w:rFonts w:ascii="Verdana" w:hAnsi="Verdana"/>
          <w:b/>
          <w:sz w:val="24"/>
          <w:szCs w:val="24"/>
        </w:rPr>
        <w:t>14</w:t>
      </w:r>
      <w:r w:rsidR="00214191">
        <w:rPr>
          <w:rFonts w:ascii="Verdana" w:hAnsi="Verdana"/>
          <w:b/>
          <w:sz w:val="24"/>
          <w:szCs w:val="24"/>
        </w:rPr>
        <w:t>.</w:t>
      </w:r>
      <w:r w:rsidR="00214191" w:rsidRPr="006E62D8">
        <w:rPr>
          <w:rFonts w:ascii="Verdana" w:hAnsi="Verdana"/>
          <w:b/>
          <w:sz w:val="24"/>
          <w:szCs w:val="24"/>
        </w:rPr>
        <w:t xml:space="preserve"> VAT</w:t>
      </w:r>
    </w:p>
    <w:p w:rsidR="00320344" w:rsidRPr="00A73F77" w:rsidRDefault="00320344" w:rsidP="002574A3">
      <w:pPr>
        <w:pStyle w:val="ListParagraph"/>
        <w:numPr>
          <w:ilvl w:val="0"/>
          <w:numId w:val="35"/>
        </w:numPr>
        <w:spacing w:before="240" w:after="240"/>
        <w:jc w:val="both"/>
        <w:rPr>
          <w:rFonts w:ascii="Verdana" w:hAnsi="Verdana"/>
          <w:sz w:val="24"/>
          <w:szCs w:val="24"/>
        </w:rPr>
      </w:pPr>
      <w:r w:rsidRPr="00A73F77">
        <w:rPr>
          <w:rFonts w:ascii="Verdana" w:hAnsi="Verdana"/>
          <w:sz w:val="24"/>
          <w:szCs w:val="24"/>
        </w:rPr>
        <w:t xml:space="preserve">The Clerk shall promptly complete any VAT return that is required.  Any claim due in accordance with VAT regulations, shall be made at least quarterly.  All returns shall be reconciled to the Council’s books of account. </w:t>
      </w:r>
    </w:p>
    <w:p w:rsidR="00AA469E" w:rsidRPr="006E62D8" w:rsidRDefault="00C66946" w:rsidP="002574A3">
      <w:pPr>
        <w:spacing w:before="240" w:after="240"/>
        <w:jc w:val="both"/>
        <w:rPr>
          <w:rFonts w:ascii="Verdana" w:hAnsi="Verdana"/>
          <w:b/>
          <w:sz w:val="24"/>
          <w:szCs w:val="24"/>
        </w:rPr>
      </w:pPr>
      <w:r>
        <w:rPr>
          <w:rFonts w:ascii="Verdana" w:hAnsi="Verdana"/>
          <w:b/>
          <w:sz w:val="24"/>
          <w:szCs w:val="24"/>
        </w:rPr>
        <w:t>15</w:t>
      </w:r>
      <w:r w:rsidR="00214191">
        <w:rPr>
          <w:rFonts w:ascii="Verdana" w:hAnsi="Verdana"/>
          <w:b/>
          <w:sz w:val="24"/>
          <w:szCs w:val="24"/>
        </w:rPr>
        <w:t>.</w:t>
      </w:r>
      <w:r w:rsidR="00214191" w:rsidRPr="006E62D8">
        <w:rPr>
          <w:rFonts w:ascii="Verdana" w:hAnsi="Verdana"/>
          <w:b/>
          <w:sz w:val="24"/>
          <w:szCs w:val="24"/>
        </w:rPr>
        <w:t xml:space="preserve"> ORDERS</w:t>
      </w:r>
      <w:r w:rsidR="00AA469E" w:rsidRPr="006E62D8">
        <w:rPr>
          <w:rFonts w:ascii="Verdana" w:hAnsi="Verdana"/>
          <w:b/>
          <w:sz w:val="24"/>
          <w:szCs w:val="24"/>
        </w:rPr>
        <w:t xml:space="preserve"> FOR WORK, GOODS AND SERVICES</w:t>
      </w:r>
    </w:p>
    <w:p w:rsidR="004D6E94" w:rsidRDefault="00214191" w:rsidP="002574A3">
      <w:pPr>
        <w:pStyle w:val="ListParagraph"/>
        <w:numPr>
          <w:ilvl w:val="0"/>
          <w:numId w:val="36"/>
        </w:numPr>
        <w:spacing w:before="240" w:after="240"/>
        <w:contextualSpacing w:val="0"/>
        <w:jc w:val="both"/>
        <w:rPr>
          <w:rFonts w:ascii="Verdana" w:hAnsi="Verdana"/>
          <w:sz w:val="24"/>
          <w:szCs w:val="24"/>
        </w:rPr>
      </w:pPr>
      <w:r>
        <w:rPr>
          <w:rFonts w:ascii="Verdana" w:hAnsi="Verdana"/>
          <w:sz w:val="24"/>
          <w:szCs w:val="24"/>
        </w:rPr>
        <w:t xml:space="preserve"> </w:t>
      </w:r>
      <w:r w:rsidR="00AA469E" w:rsidRPr="00A73F77">
        <w:rPr>
          <w:rFonts w:ascii="Verdana" w:hAnsi="Verdana"/>
          <w:sz w:val="24"/>
          <w:szCs w:val="24"/>
        </w:rPr>
        <w:t>An official order, letter or formal contract shall be issued for all work, goods and services as deemed appropriate.  Copies of order documentation shall be retained for control and audit purposes</w:t>
      </w:r>
      <w:r w:rsidR="003979FD" w:rsidRPr="00A73F77">
        <w:rPr>
          <w:rFonts w:ascii="Verdana" w:hAnsi="Verdana"/>
          <w:sz w:val="24"/>
          <w:szCs w:val="24"/>
        </w:rPr>
        <w:t xml:space="preserve">.  Where, because of the value of the work, a formal contract is required this is detailed within </w:t>
      </w:r>
      <w:r w:rsidR="004D6E94" w:rsidRPr="00A73F77">
        <w:rPr>
          <w:rFonts w:ascii="Verdana" w:hAnsi="Verdana"/>
          <w:sz w:val="24"/>
          <w:szCs w:val="24"/>
        </w:rPr>
        <w:t>Section 16 (Contracts).</w:t>
      </w:r>
    </w:p>
    <w:p w:rsidR="00E61F5A" w:rsidRPr="00E61F5A" w:rsidRDefault="00E61F5A" w:rsidP="002574A3">
      <w:pPr>
        <w:spacing w:before="240" w:after="240"/>
        <w:jc w:val="both"/>
        <w:rPr>
          <w:rFonts w:ascii="Verdana" w:hAnsi="Verdana"/>
          <w:sz w:val="24"/>
          <w:szCs w:val="24"/>
        </w:rPr>
      </w:pPr>
    </w:p>
    <w:p w:rsidR="009A663B" w:rsidRPr="00A73F77" w:rsidRDefault="00214191" w:rsidP="002574A3">
      <w:pPr>
        <w:pStyle w:val="ListParagraph"/>
        <w:numPr>
          <w:ilvl w:val="0"/>
          <w:numId w:val="36"/>
        </w:numPr>
        <w:spacing w:before="240" w:after="240"/>
        <w:contextualSpacing w:val="0"/>
        <w:jc w:val="both"/>
        <w:rPr>
          <w:rFonts w:ascii="Verdana" w:hAnsi="Verdana"/>
          <w:sz w:val="24"/>
          <w:szCs w:val="24"/>
        </w:rPr>
      </w:pPr>
      <w:r>
        <w:rPr>
          <w:rFonts w:ascii="Verdana" w:hAnsi="Verdana"/>
          <w:sz w:val="24"/>
          <w:szCs w:val="24"/>
        </w:rPr>
        <w:lastRenderedPageBreak/>
        <w:t xml:space="preserve"> </w:t>
      </w:r>
      <w:r w:rsidR="00AA469E" w:rsidRPr="00A73F77">
        <w:rPr>
          <w:rFonts w:ascii="Verdana" w:hAnsi="Verdana"/>
          <w:sz w:val="24"/>
          <w:szCs w:val="24"/>
        </w:rPr>
        <w:t xml:space="preserve">All Councillors and </w:t>
      </w:r>
      <w:r w:rsidR="0088062E">
        <w:rPr>
          <w:rFonts w:ascii="Verdana" w:hAnsi="Verdana"/>
          <w:sz w:val="24"/>
          <w:szCs w:val="24"/>
        </w:rPr>
        <w:t>O</w:t>
      </w:r>
      <w:r w:rsidR="00AA469E" w:rsidRPr="00A73F77">
        <w:rPr>
          <w:rFonts w:ascii="Verdana" w:hAnsi="Verdana"/>
          <w:sz w:val="24"/>
          <w:szCs w:val="24"/>
        </w:rPr>
        <w:t xml:space="preserve">fficers are responsible for obtaining value for money at all times.  An </w:t>
      </w:r>
      <w:r w:rsidR="0088062E">
        <w:rPr>
          <w:rFonts w:ascii="Verdana" w:hAnsi="Verdana"/>
          <w:sz w:val="24"/>
          <w:szCs w:val="24"/>
        </w:rPr>
        <w:t>O</w:t>
      </w:r>
      <w:r w:rsidR="00AA469E" w:rsidRPr="00A73F77">
        <w:rPr>
          <w:rFonts w:ascii="Verdana" w:hAnsi="Verdana"/>
          <w:sz w:val="24"/>
          <w:szCs w:val="24"/>
        </w:rPr>
        <w:t xml:space="preserve">fficer issuing an official order shall ensure as far as reasonable and practicable that the best available terms are obtained in respect of each transaction in accordance with Financial Regulations. </w:t>
      </w:r>
    </w:p>
    <w:p w:rsidR="004D6E94" w:rsidRPr="00A73F77" w:rsidRDefault="00214191" w:rsidP="002574A3">
      <w:pPr>
        <w:pStyle w:val="ListParagraph"/>
        <w:numPr>
          <w:ilvl w:val="0"/>
          <w:numId w:val="36"/>
        </w:numPr>
        <w:spacing w:before="240" w:after="240"/>
        <w:contextualSpacing w:val="0"/>
        <w:jc w:val="both"/>
        <w:rPr>
          <w:rFonts w:ascii="Verdana" w:hAnsi="Verdana"/>
          <w:sz w:val="24"/>
          <w:szCs w:val="24"/>
        </w:rPr>
      </w:pPr>
      <w:r>
        <w:rPr>
          <w:rFonts w:ascii="Verdana" w:hAnsi="Verdana"/>
          <w:sz w:val="24"/>
          <w:szCs w:val="24"/>
        </w:rPr>
        <w:t xml:space="preserve"> </w:t>
      </w:r>
      <w:r w:rsidR="004D6E94" w:rsidRPr="00A73F77">
        <w:rPr>
          <w:rFonts w:ascii="Verdana" w:hAnsi="Verdana"/>
          <w:sz w:val="24"/>
          <w:szCs w:val="24"/>
        </w:rPr>
        <w:t>Formal open tender exercises should be followed where the cost of the works/services is likely to exceed £50,000.</w:t>
      </w:r>
    </w:p>
    <w:p w:rsidR="009A663B" w:rsidRPr="00A73F77" w:rsidRDefault="00214191" w:rsidP="002574A3">
      <w:pPr>
        <w:pStyle w:val="ListParagraph"/>
        <w:numPr>
          <w:ilvl w:val="0"/>
          <w:numId w:val="36"/>
        </w:numPr>
        <w:spacing w:before="240" w:after="240"/>
        <w:contextualSpacing w:val="0"/>
        <w:jc w:val="both"/>
        <w:rPr>
          <w:rFonts w:ascii="Verdana" w:hAnsi="Verdana"/>
          <w:sz w:val="24"/>
          <w:szCs w:val="24"/>
        </w:rPr>
      </w:pPr>
      <w:r>
        <w:rPr>
          <w:rFonts w:ascii="Verdana" w:hAnsi="Verdana"/>
          <w:sz w:val="24"/>
          <w:szCs w:val="24"/>
        </w:rPr>
        <w:t xml:space="preserve"> </w:t>
      </w:r>
      <w:r w:rsidR="009A663B" w:rsidRPr="00A73F77">
        <w:rPr>
          <w:rFonts w:ascii="Verdana" w:hAnsi="Verdana"/>
          <w:sz w:val="24"/>
          <w:szCs w:val="24"/>
        </w:rPr>
        <w:t>O</w:t>
      </w:r>
      <w:r w:rsidR="00542525" w:rsidRPr="00A73F77">
        <w:rPr>
          <w:rFonts w:ascii="Verdana" w:hAnsi="Verdana"/>
          <w:sz w:val="24"/>
          <w:szCs w:val="24"/>
        </w:rPr>
        <w:t>rders</w:t>
      </w:r>
      <w:r w:rsidR="009A663B" w:rsidRPr="00A73F77">
        <w:rPr>
          <w:rFonts w:ascii="Verdana" w:hAnsi="Verdana"/>
          <w:sz w:val="24"/>
          <w:szCs w:val="24"/>
        </w:rPr>
        <w:t xml:space="preserve"> within the financial banding of £5,000 to £50,000</w:t>
      </w:r>
      <w:r w:rsidR="00D22202" w:rsidRPr="00A73F77">
        <w:rPr>
          <w:rFonts w:ascii="Verdana" w:hAnsi="Verdana"/>
          <w:sz w:val="24"/>
          <w:szCs w:val="24"/>
        </w:rPr>
        <w:t>,</w:t>
      </w:r>
      <w:r w:rsidR="009A663B" w:rsidRPr="00A73F77">
        <w:rPr>
          <w:rFonts w:ascii="Verdana" w:hAnsi="Verdana"/>
          <w:sz w:val="24"/>
          <w:szCs w:val="24"/>
        </w:rPr>
        <w:t xml:space="preserve"> then 3 quotations are required.</w:t>
      </w:r>
    </w:p>
    <w:p w:rsidR="009A663B" w:rsidRPr="00A73F77" w:rsidRDefault="00214191" w:rsidP="002574A3">
      <w:pPr>
        <w:pStyle w:val="ListParagraph"/>
        <w:numPr>
          <w:ilvl w:val="0"/>
          <w:numId w:val="36"/>
        </w:numPr>
        <w:spacing w:before="240" w:after="240"/>
        <w:contextualSpacing w:val="0"/>
        <w:jc w:val="both"/>
        <w:rPr>
          <w:rFonts w:ascii="Verdana" w:hAnsi="Verdana"/>
          <w:sz w:val="24"/>
          <w:szCs w:val="24"/>
        </w:rPr>
      </w:pPr>
      <w:r>
        <w:rPr>
          <w:rFonts w:ascii="Verdana" w:hAnsi="Verdana"/>
          <w:sz w:val="24"/>
          <w:szCs w:val="24"/>
        </w:rPr>
        <w:t xml:space="preserve"> </w:t>
      </w:r>
      <w:r w:rsidR="009A663B" w:rsidRPr="00A73F77">
        <w:rPr>
          <w:rFonts w:ascii="Verdana" w:hAnsi="Verdana"/>
          <w:sz w:val="24"/>
          <w:szCs w:val="24"/>
        </w:rPr>
        <w:t>When the value is above £1,000 but less than £5,000 then 2 quotations are required.   </w:t>
      </w:r>
      <w:r w:rsidR="00841403">
        <w:rPr>
          <w:rFonts w:ascii="Verdana" w:hAnsi="Verdana"/>
          <w:sz w:val="24"/>
          <w:szCs w:val="24"/>
        </w:rPr>
        <w:t xml:space="preserve">Unless they are of a regular nature and where this takes place prices are sought on an annual basis or </w:t>
      </w:r>
      <w:r w:rsidR="00957E4A">
        <w:rPr>
          <w:rFonts w:ascii="Verdana" w:hAnsi="Verdana"/>
          <w:sz w:val="24"/>
          <w:szCs w:val="24"/>
        </w:rPr>
        <w:t>if it</w:t>
      </w:r>
      <w:r w:rsidR="00841403">
        <w:rPr>
          <w:rFonts w:ascii="Verdana" w:hAnsi="Verdana"/>
          <w:sz w:val="24"/>
          <w:szCs w:val="24"/>
        </w:rPr>
        <w:t xml:space="preserve"> is felt that prices have changed.</w:t>
      </w:r>
    </w:p>
    <w:p w:rsidR="009A663B" w:rsidRPr="00A73F77" w:rsidRDefault="00214191" w:rsidP="002574A3">
      <w:pPr>
        <w:pStyle w:val="ListParagraph"/>
        <w:numPr>
          <w:ilvl w:val="0"/>
          <w:numId w:val="36"/>
        </w:numPr>
        <w:spacing w:before="240" w:after="240"/>
        <w:contextualSpacing w:val="0"/>
        <w:jc w:val="both"/>
        <w:rPr>
          <w:rFonts w:ascii="Verdana" w:hAnsi="Verdana"/>
          <w:sz w:val="24"/>
          <w:szCs w:val="24"/>
        </w:rPr>
      </w:pPr>
      <w:r>
        <w:rPr>
          <w:rFonts w:ascii="Verdana" w:hAnsi="Verdana"/>
          <w:sz w:val="24"/>
          <w:szCs w:val="24"/>
        </w:rPr>
        <w:t xml:space="preserve"> </w:t>
      </w:r>
      <w:r w:rsidR="009A663B" w:rsidRPr="00A73F77">
        <w:rPr>
          <w:rFonts w:ascii="Verdana" w:hAnsi="Verdana"/>
          <w:sz w:val="24"/>
          <w:szCs w:val="24"/>
        </w:rPr>
        <w:t>Where the value is above £100 but below £1,000, then two estimates are required</w:t>
      </w:r>
      <w:r w:rsidR="007C0E79" w:rsidRPr="00A73F77">
        <w:rPr>
          <w:rFonts w:ascii="Verdana" w:hAnsi="Verdana"/>
          <w:sz w:val="24"/>
          <w:szCs w:val="24"/>
        </w:rPr>
        <w:t xml:space="preserve"> unless the work is of a regular nature and an exercise has been carried out to ensure value for money.  Where this exercise takes place, it is repeated after 1 year or if it </w:t>
      </w:r>
      <w:r w:rsidR="001A29F4" w:rsidRPr="00A73F77">
        <w:rPr>
          <w:rFonts w:ascii="Verdana" w:hAnsi="Verdana"/>
          <w:sz w:val="24"/>
          <w:szCs w:val="24"/>
        </w:rPr>
        <w:t xml:space="preserve">is </w:t>
      </w:r>
      <w:r w:rsidR="007C0E79" w:rsidRPr="00A73F77">
        <w:rPr>
          <w:rFonts w:ascii="Verdana" w:hAnsi="Verdana"/>
          <w:sz w:val="24"/>
          <w:szCs w:val="24"/>
        </w:rPr>
        <w:t xml:space="preserve">felt that prices have changed. </w:t>
      </w:r>
    </w:p>
    <w:p w:rsidR="001A29F4" w:rsidRPr="00A73F77" w:rsidRDefault="00214191" w:rsidP="002574A3">
      <w:pPr>
        <w:pStyle w:val="ListParagraph"/>
        <w:numPr>
          <w:ilvl w:val="0"/>
          <w:numId w:val="36"/>
        </w:numPr>
        <w:spacing w:before="240" w:after="240"/>
        <w:contextualSpacing w:val="0"/>
        <w:jc w:val="both"/>
        <w:rPr>
          <w:rFonts w:ascii="Verdana" w:hAnsi="Verdana"/>
          <w:sz w:val="24"/>
          <w:szCs w:val="24"/>
        </w:rPr>
      </w:pPr>
      <w:r>
        <w:rPr>
          <w:rFonts w:ascii="Verdana" w:hAnsi="Verdana"/>
          <w:sz w:val="24"/>
          <w:szCs w:val="24"/>
        </w:rPr>
        <w:t xml:space="preserve"> </w:t>
      </w:r>
      <w:r w:rsidR="001A29F4" w:rsidRPr="00A73F77">
        <w:rPr>
          <w:rFonts w:ascii="Verdana" w:hAnsi="Verdana"/>
          <w:sz w:val="24"/>
          <w:szCs w:val="24"/>
        </w:rPr>
        <w:t>Where smaller transactions take place, but over the year add up to a substantial value, then these are aggregated into a ‘basket of purchases’.  This will allow interested parties to submit prices which will allow a decision to be made for orders over a 12 month period.</w:t>
      </w:r>
    </w:p>
    <w:p w:rsidR="009A663B" w:rsidRPr="00A73F77" w:rsidRDefault="00214191" w:rsidP="002574A3">
      <w:pPr>
        <w:pStyle w:val="ListParagraph"/>
        <w:numPr>
          <w:ilvl w:val="0"/>
          <w:numId w:val="36"/>
        </w:numPr>
        <w:spacing w:before="240" w:after="240"/>
        <w:contextualSpacing w:val="0"/>
        <w:jc w:val="both"/>
        <w:rPr>
          <w:rFonts w:ascii="Verdana" w:hAnsi="Verdana"/>
          <w:sz w:val="24"/>
          <w:szCs w:val="24"/>
        </w:rPr>
      </w:pPr>
      <w:r>
        <w:rPr>
          <w:rFonts w:ascii="Verdana" w:hAnsi="Verdana"/>
          <w:sz w:val="24"/>
          <w:szCs w:val="24"/>
        </w:rPr>
        <w:t xml:space="preserve"> </w:t>
      </w:r>
      <w:r w:rsidR="009A663B" w:rsidRPr="00A73F77">
        <w:rPr>
          <w:rFonts w:ascii="Verdana" w:hAnsi="Verdana"/>
          <w:sz w:val="24"/>
          <w:szCs w:val="24"/>
        </w:rPr>
        <w:t>For expenditure below £100, although there is no specific guidance, the overarching principle of obtaining value for money still applies but in a less formal approach</w:t>
      </w:r>
    </w:p>
    <w:p w:rsidR="00AA469E" w:rsidRPr="00A73F77" w:rsidRDefault="00214191" w:rsidP="002574A3">
      <w:pPr>
        <w:pStyle w:val="ListParagraph"/>
        <w:numPr>
          <w:ilvl w:val="0"/>
          <w:numId w:val="36"/>
        </w:numPr>
        <w:spacing w:before="240" w:after="240"/>
        <w:contextualSpacing w:val="0"/>
        <w:jc w:val="both"/>
        <w:rPr>
          <w:rFonts w:ascii="Verdana" w:hAnsi="Verdana"/>
          <w:sz w:val="24"/>
          <w:szCs w:val="24"/>
        </w:rPr>
      </w:pPr>
      <w:r>
        <w:rPr>
          <w:rFonts w:ascii="Verdana" w:hAnsi="Verdana"/>
          <w:sz w:val="24"/>
          <w:szCs w:val="24"/>
        </w:rPr>
        <w:t xml:space="preserve"> </w:t>
      </w:r>
      <w:r w:rsidR="00AA469E" w:rsidRPr="00A73F77">
        <w:rPr>
          <w:rFonts w:ascii="Verdana" w:hAnsi="Verdana"/>
          <w:sz w:val="24"/>
          <w:szCs w:val="24"/>
        </w:rPr>
        <w:t xml:space="preserve">In the event of it not being possible to secure </w:t>
      </w:r>
      <w:r w:rsidR="009A663B" w:rsidRPr="00A73F77">
        <w:rPr>
          <w:rFonts w:ascii="Verdana" w:hAnsi="Verdana"/>
          <w:sz w:val="24"/>
          <w:szCs w:val="24"/>
        </w:rPr>
        <w:t>the</w:t>
      </w:r>
      <w:r w:rsidR="00AA469E" w:rsidRPr="00A73F77">
        <w:rPr>
          <w:rFonts w:ascii="Verdana" w:hAnsi="Verdana"/>
          <w:sz w:val="24"/>
          <w:szCs w:val="24"/>
        </w:rPr>
        <w:t xml:space="preserve"> quotations</w:t>
      </w:r>
      <w:r w:rsidR="009A663B" w:rsidRPr="00A73F77">
        <w:rPr>
          <w:rFonts w:ascii="Verdana" w:hAnsi="Verdana"/>
          <w:sz w:val="24"/>
          <w:szCs w:val="24"/>
        </w:rPr>
        <w:t xml:space="preserve"> or estimates required</w:t>
      </w:r>
      <w:r w:rsidR="00AA469E" w:rsidRPr="00A73F77">
        <w:rPr>
          <w:rFonts w:ascii="Verdana" w:hAnsi="Verdana"/>
          <w:sz w:val="24"/>
          <w:szCs w:val="24"/>
        </w:rPr>
        <w:t xml:space="preserve">, the Clerk may proceed on the basis of fewer </w:t>
      </w:r>
      <w:r w:rsidR="009A663B" w:rsidRPr="00A73F77">
        <w:rPr>
          <w:rFonts w:ascii="Verdana" w:hAnsi="Verdana"/>
          <w:sz w:val="24"/>
          <w:szCs w:val="24"/>
        </w:rPr>
        <w:t>being</w:t>
      </w:r>
      <w:r w:rsidR="00AA469E" w:rsidRPr="00A73F77">
        <w:rPr>
          <w:rFonts w:ascii="Verdana" w:hAnsi="Verdana"/>
          <w:sz w:val="24"/>
          <w:szCs w:val="24"/>
        </w:rPr>
        <w:t xml:space="preserve"> received</w:t>
      </w:r>
      <w:r w:rsidR="00C81E5C" w:rsidRPr="00A73F77">
        <w:rPr>
          <w:rFonts w:ascii="Verdana" w:hAnsi="Verdana"/>
          <w:sz w:val="24"/>
          <w:szCs w:val="24"/>
        </w:rPr>
        <w:t>, having</w:t>
      </w:r>
      <w:r w:rsidR="00AA469E" w:rsidRPr="00A73F77">
        <w:rPr>
          <w:rFonts w:ascii="Verdana" w:hAnsi="Verdana"/>
          <w:sz w:val="24"/>
          <w:szCs w:val="24"/>
        </w:rPr>
        <w:t xml:space="preserve"> discussed the situation</w:t>
      </w:r>
      <w:r w:rsidR="009A663B" w:rsidRPr="00A73F77">
        <w:rPr>
          <w:rFonts w:ascii="Verdana" w:hAnsi="Verdana"/>
          <w:sz w:val="24"/>
          <w:szCs w:val="24"/>
        </w:rPr>
        <w:t xml:space="preserve"> where necessary</w:t>
      </w:r>
      <w:r w:rsidR="00AA469E" w:rsidRPr="00A73F77">
        <w:rPr>
          <w:rFonts w:ascii="Verdana" w:hAnsi="Verdana"/>
          <w:sz w:val="24"/>
          <w:szCs w:val="24"/>
        </w:rPr>
        <w:t xml:space="preserve"> with</w:t>
      </w:r>
      <w:r w:rsidR="00D22202" w:rsidRPr="00A73F77">
        <w:rPr>
          <w:rFonts w:ascii="Verdana" w:hAnsi="Verdana"/>
          <w:sz w:val="24"/>
          <w:szCs w:val="24"/>
        </w:rPr>
        <w:t xml:space="preserve"> Mayor and </w:t>
      </w:r>
      <w:r w:rsidR="00AA469E" w:rsidRPr="00A73F77">
        <w:rPr>
          <w:rFonts w:ascii="Verdana" w:hAnsi="Verdana"/>
          <w:sz w:val="24"/>
          <w:szCs w:val="24"/>
        </w:rPr>
        <w:t>the</w:t>
      </w:r>
      <w:r w:rsidR="003979FD" w:rsidRPr="00A73F77">
        <w:rPr>
          <w:rFonts w:ascii="Verdana" w:hAnsi="Verdana"/>
          <w:sz w:val="24"/>
          <w:szCs w:val="24"/>
        </w:rPr>
        <w:t xml:space="preserve"> three</w:t>
      </w:r>
      <w:r w:rsidR="00AA469E" w:rsidRPr="00A73F77">
        <w:rPr>
          <w:rFonts w:ascii="Verdana" w:hAnsi="Verdana"/>
          <w:sz w:val="24"/>
          <w:szCs w:val="24"/>
        </w:rPr>
        <w:t xml:space="preserve"> Chair</w:t>
      </w:r>
      <w:r w:rsidR="003979FD" w:rsidRPr="00A73F77">
        <w:rPr>
          <w:rFonts w:ascii="Verdana" w:hAnsi="Verdana"/>
          <w:sz w:val="24"/>
          <w:szCs w:val="24"/>
        </w:rPr>
        <w:t>s</w:t>
      </w:r>
      <w:r w:rsidR="00AA469E" w:rsidRPr="00A73F77">
        <w:rPr>
          <w:rFonts w:ascii="Verdana" w:hAnsi="Verdana"/>
          <w:sz w:val="24"/>
          <w:szCs w:val="24"/>
        </w:rPr>
        <w:t xml:space="preserve"> of Committee</w:t>
      </w:r>
      <w:r w:rsidR="003979FD" w:rsidRPr="00A73F77">
        <w:rPr>
          <w:rFonts w:ascii="Verdana" w:hAnsi="Verdana"/>
          <w:sz w:val="24"/>
          <w:szCs w:val="24"/>
        </w:rPr>
        <w:t>s</w:t>
      </w:r>
      <w:r w:rsidR="00D22202" w:rsidRPr="00A73F77">
        <w:rPr>
          <w:rFonts w:ascii="Verdana" w:hAnsi="Verdana"/>
          <w:sz w:val="24"/>
          <w:szCs w:val="24"/>
        </w:rPr>
        <w:t>.</w:t>
      </w:r>
    </w:p>
    <w:p w:rsidR="00AA469E" w:rsidRPr="00A73F77" w:rsidRDefault="00AA469E" w:rsidP="002574A3">
      <w:pPr>
        <w:pStyle w:val="ListParagraph"/>
        <w:numPr>
          <w:ilvl w:val="0"/>
          <w:numId w:val="36"/>
        </w:numPr>
        <w:spacing w:before="240" w:after="240"/>
        <w:contextualSpacing w:val="0"/>
        <w:jc w:val="both"/>
        <w:rPr>
          <w:rFonts w:ascii="Verdana" w:hAnsi="Verdana"/>
          <w:sz w:val="24"/>
          <w:szCs w:val="24"/>
        </w:rPr>
      </w:pPr>
      <w:r w:rsidRPr="00A73F77">
        <w:rPr>
          <w:rFonts w:ascii="Verdana" w:hAnsi="Verdana"/>
          <w:sz w:val="24"/>
          <w:szCs w:val="24"/>
        </w:rPr>
        <w:t xml:space="preserve">The procedure detailed above may be inappropriate when it is necessary for the Council to acquire work, services or goods of a specialist nature.  In this case the Clerk shall consult with the Chairs of; the </w:t>
      </w:r>
      <w:r w:rsidR="009A663B" w:rsidRPr="00A73F77">
        <w:rPr>
          <w:rFonts w:ascii="Verdana" w:hAnsi="Verdana"/>
          <w:sz w:val="24"/>
          <w:szCs w:val="24"/>
        </w:rPr>
        <w:t>Governance</w:t>
      </w:r>
      <w:r w:rsidRPr="00A73F77">
        <w:rPr>
          <w:rFonts w:ascii="Verdana" w:hAnsi="Verdana"/>
          <w:sz w:val="24"/>
          <w:szCs w:val="24"/>
        </w:rPr>
        <w:t xml:space="preserve"> Committee, the Responsible Committee as well as the </w:t>
      </w:r>
      <w:r w:rsidR="00D22202" w:rsidRPr="00A73F77">
        <w:rPr>
          <w:rFonts w:ascii="Verdana" w:hAnsi="Verdana"/>
          <w:sz w:val="24"/>
          <w:szCs w:val="24"/>
        </w:rPr>
        <w:t>Mayor</w:t>
      </w:r>
      <w:r w:rsidRPr="00A73F77">
        <w:rPr>
          <w:rFonts w:ascii="Verdana" w:hAnsi="Verdana"/>
          <w:sz w:val="24"/>
          <w:szCs w:val="24"/>
        </w:rPr>
        <w:t xml:space="preserve"> and </w:t>
      </w:r>
      <w:r w:rsidR="00542525" w:rsidRPr="00A73F77">
        <w:rPr>
          <w:rFonts w:ascii="Verdana" w:hAnsi="Verdana"/>
          <w:sz w:val="24"/>
          <w:szCs w:val="24"/>
        </w:rPr>
        <w:t xml:space="preserve">agree </w:t>
      </w:r>
      <w:r w:rsidR="003979FD" w:rsidRPr="00A73F77">
        <w:rPr>
          <w:rFonts w:ascii="Verdana" w:hAnsi="Verdana"/>
          <w:sz w:val="24"/>
          <w:szCs w:val="24"/>
        </w:rPr>
        <w:t>as</w:t>
      </w:r>
      <w:r w:rsidR="002926A3" w:rsidRPr="00A73F77">
        <w:rPr>
          <w:rFonts w:ascii="Verdana" w:hAnsi="Verdana"/>
          <w:sz w:val="24"/>
          <w:szCs w:val="24"/>
        </w:rPr>
        <w:t xml:space="preserve"> necessary</w:t>
      </w:r>
      <w:r w:rsidRPr="00A73F77">
        <w:rPr>
          <w:rFonts w:ascii="Verdana" w:hAnsi="Verdana"/>
          <w:sz w:val="24"/>
          <w:szCs w:val="24"/>
        </w:rPr>
        <w:t xml:space="preserve">.   All firms invited to </w:t>
      </w:r>
      <w:r w:rsidR="002926A3" w:rsidRPr="00A73F77">
        <w:rPr>
          <w:rFonts w:ascii="Verdana" w:hAnsi="Verdana"/>
          <w:sz w:val="24"/>
          <w:szCs w:val="24"/>
        </w:rPr>
        <w:t>carry out works</w:t>
      </w:r>
      <w:r w:rsidRPr="00A73F77">
        <w:rPr>
          <w:rFonts w:ascii="Verdana" w:hAnsi="Verdana"/>
          <w:sz w:val="24"/>
          <w:szCs w:val="24"/>
        </w:rPr>
        <w:t xml:space="preserve"> must satisfy the Clerk of their technical ability, financial standing and any other legislative requirement e.g. regarding health and safety, before any </w:t>
      </w:r>
      <w:r w:rsidR="002926A3" w:rsidRPr="00A73F77">
        <w:rPr>
          <w:rFonts w:ascii="Verdana" w:hAnsi="Verdana"/>
          <w:sz w:val="24"/>
          <w:szCs w:val="24"/>
        </w:rPr>
        <w:t>order/</w:t>
      </w:r>
      <w:r w:rsidRPr="00A73F77">
        <w:rPr>
          <w:rFonts w:ascii="Verdana" w:hAnsi="Verdana"/>
          <w:sz w:val="24"/>
          <w:szCs w:val="24"/>
        </w:rPr>
        <w:t>contract is awarded.</w:t>
      </w:r>
    </w:p>
    <w:p w:rsidR="00AA469E" w:rsidRDefault="00AA469E" w:rsidP="002574A3">
      <w:pPr>
        <w:pStyle w:val="ListParagraph"/>
        <w:numPr>
          <w:ilvl w:val="0"/>
          <w:numId w:val="36"/>
        </w:numPr>
        <w:spacing w:before="240" w:after="240"/>
        <w:contextualSpacing w:val="0"/>
        <w:jc w:val="both"/>
        <w:rPr>
          <w:rFonts w:ascii="Verdana" w:hAnsi="Verdana"/>
          <w:sz w:val="24"/>
          <w:szCs w:val="24"/>
        </w:rPr>
      </w:pPr>
      <w:r w:rsidRPr="00A73F77">
        <w:rPr>
          <w:rFonts w:ascii="Verdana" w:hAnsi="Verdana"/>
          <w:sz w:val="24"/>
          <w:szCs w:val="24"/>
        </w:rPr>
        <w:lastRenderedPageBreak/>
        <w:t>The Clerk shall ensure that processes are in place to ensure that approval has been given and to verify the lawful nature of any proposed purchase before the issue of any order.</w:t>
      </w:r>
    </w:p>
    <w:p w:rsidR="00AA469E" w:rsidRDefault="00AA469E" w:rsidP="002574A3">
      <w:pPr>
        <w:pStyle w:val="ListParagraph"/>
        <w:numPr>
          <w:ilvl w:val="0"/>
          <w:numId w:val="36"/>
        </w:numPr>
        <w:spacing w:before="240" w:after="240"/>
        <w:contextualSpacing w:val="0"/>
        <w:jc w:val="both"/>
        <w:rPr>
          <w:rFonts w:ascii="Verdana" w:hAnsi="Verdana"/>
          <w:sz w:val="24"/>
          <w:szCs w:val="24"/>
        </w:rPr>
      </w:pPr>
      <w:r w:rsidRPr="00A73F77">
        <w:rPr>
          <w:rFonts w:ascii="Verdana" w:hAnsi="Verdana"/>
          <w:sz w:val="24"/>
          <w:szCs w:val="24"/>
        </w:rPr>
        <w:t xml:space="preserve">Payments for services of this nature should be done so after satisfactory completion of the goods/services required.  On occasions where a payment in advance is required then this should be agreed by the Clerk in consultation, where necessary, with the </w:t>
      </w:r>
      <w:r w:rsidR="009A663B" w:rsidRPr="00A73F77">
        <w:rPr>
          <w:rFonts w:ascii="Verdana" w:hAnsi="Verdana"/>
          <w:sz w:val="24"/>
          <w:szCs w:val="24"/>
        </w:rPr>
        <w:t>Mayor and</w:t>
      </w:r>
      <w:r w:rsidR="00D22202" w:rsidRPr="00A73F77">
        <w:rPr>
          <w:rFonts w:ascii="Verdana" w:hAnsi="Verdana"/>
          <w:sz w:val="24"/>
          <w:szCs w:val="24"/>
        </w:rPr>
        <w:t xml:space="preserve"> </w:t>
      </w:r>
      <w:r w:rsidRPr="00A73F77">
        <w:rPr>
          <w:rFonts w:ascii="Verdana" w:hAnsi="Verdana"/>
          <w:sz w:val="24"/>
          <w:szCs w:val="24"/>
        </w:rPr>
        <w:t>Chair</w:t>
      </w:r>
      <w:r w:rsidR="00D22202" w:rsidRPr="00A73F77">
        <w:rPr>
          <w:rFonts w:ascii="Verdana" w:hAnsi="Verdana"/>
          <w:sz w:val="24"/>
          <w:szCs w:val="24"/>
        </w:rPr>
        <w:t>s</w:t>
      </w:r>
      <w:r w:rsidRPr="00A73F77">
        <w:rPr>
          <w:rFonts w:ascii="Verdana" w:hAnsi="Verdana"/>
          <w:sz w:val="24"/>
          <w:szCs w:val="24"/>
        </w:rPr>
        <w:t xml:space="preserve"> of</w:t>
      </w:r>
      <w:r w:rsidR="00D22202" w:rsidRPr="00A73F77">
        <w:rPr>
          <w:rFonts w:ascii="Verdana" w:hAnsi="Verdana"/>
          <w:sz w:val="24"/>
          <w:szCs w:val="24"/>
        </w:rPr>
        <w:t xml:space="preserve"> the three</w:t>
      </w:r>
      <w:r w:rsidRPr="00A73F77">
        <w:rPr>
          <w:rFonts w:ascii="Verdana" w:hAnsi="Verdana"/>
          <w:sz w:val="24"/>
          <w:szCs w:val="24"/>
        </w:rPr>
        <w:t xml:space="preserve"> </w:t>
      </w:r>
      <w:r w:rsidR="00D22202" w:rsidRPr="00A73F77">
        <w:rPr>
          <w:rFonts w:ascii="Verdana" w:hAnsi="Verdana"/>
          <w:sz w:val="24"/>
          <w:szCs w:val="24"/>
        </w:rPr>
        <w:t>Committees.</w:t>
      </w:r>
    </w:p>
    <w:p w:rsidR="00897E40" w:rsidRPr="006E62D8" w:rsidRDefault="00A73F77" w:rsidP="002574A3">
      <w:pPr>
        <w:spacing w:before="240" w:after="240"/>
        <w:jc w:val="both"/>
        <w:rPr>
          <w:rFonts w:ascii="Verdana" w:hAnsi="Verdana"/>
          <w:b/>
          <w:sz w:val="24"/>
          <w:szCs w:val="24"/>
        </w:rPr>
      </w:pPr>
      <w:r>
        <w:rPr>
          <w:rFonts w:ascii="Verdana" w:hAnsi="Verdana"/>
          <w:b/>
          <w:sz w:val="24"/>
          <w:szCs w:val="24"/>
        </w:rPr>
        <w:t>16</w:t>
      </w:r>
      <w:r w:rsidR="00214191">
        <w:rPr>
          <w:rFonts w:ascii="Verdana" w:hAnsi="Verdana"/>
          <w:b/>
          <w:sz w:val="24"/>
          <w:szCs w:val="24"/>
        </w:rPr>
        <w:t>.</w:t>
      </w:r>
      <w:r w:rsidR="00214191" w:rsidRPr="006E62D8">
        <w:rPr>
          <w:rFonts w:ascii="Verdana" w:hAnsi="Verdana"/>
          <w:b/>
          <w:sz w:val="24"/>
          <w:szCs w:val="24"/>
        </w:rPr>
        <w:t xml:space="preserve"> CONTRACTS</w:t>
      </w:r>
    </w:p>
    <w:p w:rsidR="00897E40" w:rsidRPr="00A73F77" w:rsidRDefault="00214191" w:rsidP="002574A3">
      <w:pPr>
        <w:pStyle w:val="ListParagraph"/>
        <w:numPr>
          <w:ilvl w:val="0"/>
          <w:numId w:val="37"/>
        </w:numPr>
        <w:spacing w:before="240" w:after="240"/>
        <w:contextualSpacing w:val="0"/>
        <w:jc w:val="both"/>
        <w:rPr>
          <w:rFonts w:ascii="Verdana" w:hAnsi="Verdana"/>
          <w:sz w:val="24"/>
          <w:szCs w:val="24"/>
        </w:rPr>
      </w:pPr>
      <w:r>
        <w:rPr>
          <w:rFonts w:ascii="Verdana" w:hAnsi="Verdana"/>
          <w:sz w:val="24"/>
          <w:szCs w:val="24"/>
        </w:rPr>
        <w:t xml:space="preserve"> </w:t>
      </w:r>
      <w:r w:rsidR="00897E40" w:rsidRPr="00A73F77">
        <w:rPr>
          <w:rFonts w:ascii="Verdana" w:hAnsi="Verdana"/>
          <w:sz w:val="24"/>
          <w:szCs w:val="24"/>
        </w:rPr>
        <w:t>Every contract shall comply with these financial regulations except in relation to the following:</w:t>
      </w:r>
    </w:p>
    <w:p w:rsidR="00897E40" w:rsidRPr="00A73F77" w:rsidRDefault="00897E40" w:rsidP="002574A3">
      <w:pPr>
        <w:pStyle w:val="ListParagraph"/>
        <w:numPr>
          <w:ilvl w:val="1"/>
          <w:numId w:val="37"/>
        </w:numPr>
        <w:spacing w:before="240" w:after="240"/>
        <w:contextualSpacing w:val="0"/>
        <w:jc w:val="both"/>
        <w:rPr>
          <w:rFonts w:ascii="Verdana" w:hAnsi="Verdana"/>
          <w:sz w:val="24"/>
          <w:szCs w:val="24"/>
        </w:rPr>
      </w:pPr>
      <w:r w:rsidRPr="00A73F77">
        <w:rPr>
          <w:rFonts w:ascii="Verdana" w:hAnsi="Verdana"/>
          <w:sz w:val="24"/>
          <w:szCs w:val="24"/>
        </w:rPr>
        <w:t>In an emergency.</w:t>
      </w:r>
    </w:p>
    <w:p w:rsidR="00897E40" w:rsidRPr="00A73F77" w:rsidRDefault="00897E40" w:rsidP="002574A3">
      <w:pPr>
        <w:pStyle w:val="ListParagraph"/>
        <w:numPr>
          <w:ilvl w:val="1"/>
          <w:numId w:val="37"/>
        </w:numPr>
        <w:spacing w:before="240" w:after="240"/>
        <w:contextualSpacing w:val="0"/>
        <w:jc w:val="both"/>
        <w:rPr>
          <w:rFonts w:ascii="Verdana" w:hAnsi="Verdana"/>
          <w:sz w:val="24"/>
          <w:szCs w:val="24"/>
        </w:rPr>
      </w:pPr>
      <w:r w:rsidRPr="00A73F77">
        <w:rPr>
          <w:rFonts w:ascii="Verdana" w:hAnsi="Verdana"/>
          <w:sz w:val="24"/>
          <w:szCs w:val="24"/>
        </w:rPr>
        <w:t>For the supply of gas, electricity, water, sewerage and telephone services.</w:t>
      </w:r>
    </w:p>
    <w:p w:rsidR="00897E40" w:rsidRPr="00A73F77" w:rsidRDefault="00897E40" w:rsidP="002574A3">
      <w:pPr>
        <w:pStyle w:val="ListParagraph"/>
        <w:numPr>
          <w:ilvl w:val="1"/>
          <w:numId w:val="37"/>
        </w:numPr>
        <w:spacing w:before="240" w:after="240"/>
        <w:contextualSpacing w:val="0"/>
        <w:jc w:val="both"/>
        <w:rPr>
          <w:rFonts w:ascii="Verdana" w:hAnsi="Verdana"/>
          <w:sz w:val="24"/>
          <w:szCs w:val="24"/>
        </w:rPr>
      </w:pPr>
      <w:r w:rsidRPr="00A73F77">
        <w:rPr>
          <w:rFonts w:ascii="Verdana" w:hAnsi="Verdana"/>
          <w:sz w:val="24"/>
          <w:szCs w:val="24"/>
        </w:rPr>
        <w:t>For specialist services such as are provided by solicitors, accountants, surveyors and planning consultants.</w:t>
      </w:r>
    </w:p>
    <w:p w:rsidR="00897E40" w:rsidRPr="00A73F77" w:rsidRDefault="00897E40" w:rsidP="002574A3">
      <w:pPr>
        <w:pStyle w:val="ListParagraph"/>
        <w:numPr>
          <w:ilvl w:val="1"/>
          <w:numId w:val="37"/>
        </w:numPr>
        <w:spacing w:before="240" w:after="240"/>
        <w:contextualSpacing w:val="0"/>
        <w:jc w:val="both"/>
        <w:rPr>
          <w:rFonts w:ascii="Verdana" w:hAnsi="Verdana"/>
          <w:sz w:val="24"/>
          <w:szCs w:val="24"/>
        </w:rPr>
      </w:pPr>
      <w:r w:rsidRPr="00A73F77">
        <w:rPr>
          <w:rFonts w:ascii="Verdana" w:hAnsi="Verdana"/>
          <w:sz w:val="24"/>
          <w:szCs w:val="24"/>
        </w:rPr>
        <w:t xml:space="preserve">For work to be executed or goods or materials </w:t>
      </w:r>
      <w:r w:rsidR="00C72C00" w:rsidRPr="00A73F77">
        <w:rPr>
          <w:rFonts w:ascii="Verdana" w:hAnsi="Verdana"/>
          <w:sz w:val="24"/>
          <w:szCs w:val="24"/>
        </w:rPr>
        <w:t>to be supplied which constitute an extension of an existing contract by the Council.</w:t>
      </w:r>
    </w:p>
    <w:p w:rsidR="00C72C00" w:rsidRPr="00A73F77" w:rsidRDefault="005A4D85" w:rsidP="002574A3">
      <w:pPr>
        <w:pStyle w:val="ListParagraph"/>
        <w:numPr>
          <w:ilvl w:val="1"/>
          <w:numId w:val="37"/>
        </w:numPr>
        <w:spacing w:before="240" w:after="240"/>
        <w:contextualSpacing w:val="0"/>
        <w:jc w:val="both"/>
        <w:rPr>
          <w:rFonts w:ascii="Verdana" w:hAnsi="Verdana"/>
          <w:sz w:val="24"/>
          <w:szCs w:val="24"/>
        </w:rPr>
      </w:pPr>
      <w:r w:rsidRPr="00A73F77">
        <w:rPr>
          <w:rFonts w:ascii="Verdana" w:hAnsi="Verdana"/>
          <w:sz w:val="24"/>
          <w:szCs w:val="24"/>
        </w:rPr>
        <w:t>For additional audit work of the external auditor u</w:t>
      </w:r>
      <w:r w:rsidR="002926A3" w:rsidRPr="00A73F77">
        <w:rPr>
          <w:rFonts w:ascii="Verdana" w:hAnsi="Verdana"/>
          <w:sz w:val="24"/>
          <w:szCs w:val="24"/>
        </w:rPr>
        <w:t xml:space="preserve">p to an estimated value of £500.  In </w:t>
      </w:r>
      <w:r w:rsidRPr="00A73F77">
        <w:rPr>
          <w:rFonts w:ascii="Verdana" w:hAnsi="Verdana"/>
          <w:sz w:val="24"/>
          <w:szCs w:val="24"/>
        </w:rPr>
        <w:t xml:space="preserve">excess of this sum the Clerk shall act after consultation with the </w:t>
      </w:r>
      <w:r w:rsidR="002926A3" w:rsidRPr="00A73F77">
        <w:rPr>
          <w:rFonts w:ascii="Verdana" w:hAnsi="Verdana"/>
          <w:sz w:val="24"/>
          <w:szCs w:val="24"/>
        </w:rPr>
        <w:t xml:space="preserve">Mayor </w:t>
      </w:r>
      <w:r w:rsidRPr="00A73F77">
        <w:rPr>
          <w:rFonts w:ascii="Verdana" w:hAnsi="Verdana"/>
          <w:sz w:val="24"/>
          <w:szCs w:val="24"/>
        </w:rPr>
        <w:t>an</w:t>
      </w:r>
      <w:r w:rsidR="002926A3" w:rsidRPr="00A73F77">
        <w:rPr>
          <w:rFonts w:ascii="Verdana" w:hAnsi="Verdana"/>
          <w:sz w:val="24"/>
          <w:szCs w:val="24"/>
        </w:rPr>
        <w:t>d</w:t>
      </w:r>
      <w:r w:rsidR="003979FD" w:rsidRPr="00A73F77">
        <w:rPr>
          <w:rFonts w:ascii="Verdana" w:hAnsi="Verdana"/>
          <w:sz w:val="24"/>
          <w:szCs w:val="24"/>
        </w:rPr>
        <w:t xml:space="preserve"> three</w:t>
      </w:r>
      <w:r w:rsidR="002926A3" w:rsidRPr="00A73F77">
        <w:rPr>
          <w:rFonts w:ascii="Verdana" w:hAnsi="Verdana"/>
          <w:sz w:val="24"/>
          <w:szCs w:val="24"/>
        </w:rPr>
        <w:t xml:space="preserve"> Chair</w:t>
      </w:r>
      <w:r w:rsidR="003979FD" w:rsidRPr="00A73F77">
        <w:rPr>
          <w:rFonts w:ascii="Verdana" w:hAnsi="Verdana"/>
          <w:sz w:val="24"/>
          <w:szCs w:val="24"/>
        </w:rPr>
        <w:t>s.</w:t>
      </w:r>
      <w:r w:rsidR="002926A3" w:rsidRPr="00A73F77">
        <w:rPr>
          <w:rFonts w:ascii="Verdana" w:hAnsi="Verdana"/>
          <w:sz w:val="24"/>
          <w:szCs w:val="24"/>
        </w:rPr>
        <w:t xml:space="preserve"> </w:t>
      </w:r>
    </w:p>
    <w:p w:rsidR="005A4D85" w:rsidRPr="00A73F77" w:rsidRDefault="005A4D85" w:rsidP="002574A3">
      <w:pPr>
        <w:pStyle w:val="ListParagraph"/>
        <w:numPr>
          <w:ilvl w:val="1"/>
          <w:numId w:val="37"/>
        </w:numPr>
        <w:spacing w:before="240" w:after="240"/>
        <w:contextualSpacing w:val="0"/>
        <w:jc w:val="both"/>
        <w:rPr>
          <w:rFonts w:ascii="Verdana" w:hAnsi="Verdana"/>
          <w:sz w:val="24"/>
          <w:szCs w:val="24"/>
        </w:rPr>
      </w:pPr>
      <w:r w:rsidRPr="00A73F77">
        <w:rPr>
          <w:rFonts w:ascii="Verdana" w:hAnsi="Verdana"/>
          <w:sz w:val="24"/>
          <w:szCs w:val="24"/>
        </w:rPr>
        <w:t xml:space="preserve">For goods or materials </w:t>
      </w:r>
      <w:r w:rsidR="00C81E5C" w:rsidRPr="00A73F77">
        <w:rPr>
          <w:rFonts w:ascii="Verdana" w:hAnsi="Verdana"/>
          <w:sz w:val="24"/>
          <w:szCs w:val="24"/>
        </w:rPr>
        <w:t>proposed</w:t>
      </w:r>
      <w:r w:rsidRPr="00A73F77">
        <w:rPr>
          <w:rFonts w:ascii="Verdana" w:hAnsi="Verdana"/>
          <w:sz w:val="24"/>
          <w:szCs w:val="24"/>
        </w:rPr>
        <w:t xml:space="preserve"> to be purchased which are proprietary articles and/or are only sold at a fixed price.</w:t>
      </w:r>
    </w:p>
    <w:p w:rsidR="003979FD" w:rsidRPr="00A73F77" w:rsidRDefault="003979FD" w:rsidP="002574A3">
      <w:pPr>
        <w:pStyle w:val="ListParagraph"/>
        <w:numPr>
          <w:ilvl w:val="1"/>
          <w:numId w:val="37"/>
        </w:numPr>
        <w:spacing w:before="240" w:after="240"/>
        <w:contextualSpacing w:val="0"/>
        <w:jc w:val="both"/>
        <w:rPr>
          <w:rFonts w:ascii="Verdana" w:hAnsi="Verdana"/>
          <w:sz w:val="24"/>
          <w:szCs w:val="24"/>
        </w:rPr>
      </w:pPr>
      <w:r w:rsidRPr="00A73F77">
        <w:rPr>
          <w:rFonts w:ascii="Verdana" w:hAnsi="Verdana"/>
          <w:sz w:val="24"/>
          <w:szCs w:val="24"/>
        </w:rPr>
        <w:t>Where work may already be carried out by Northumberland County Council or its approved contractor, e.g. Partnership Agreement.</w:t>
      </w:r>
    </w:p>
    <w:p w:rsidR="005A4D85" w:rsidRDefault="00214191" w:rsidP="002574A3">
      <w:pPr>
        <w:pStyle w:val="ListParagraph"/>
        <w:numPr>
          <w:ilvl w:val="0"/>
          <w:numId w:val="37"/>
        </w:numPr>
        <w:spacing w:before="240" w:after="240"/>
        <w:contextualSpacing w:val="0"/>
        <w:jc w:val="both"/>
        <w:rPr>
          <w:rFonts w:ascii="Verdana" w:hAnsi="Verdana"/>
          <w:sz w:val="24"/>
          <w:szCs w:val="24"/>
        </w:rPr>
      </w:pPr>
      <w:r>
        <w:rPr>
          <w:rFonts w:ascii="Verdana" w:hAnsi="Verdana"/>
          <w:sz w:val="24"/>
          <w:szCs w:val="24"/>
        </w:rPr>
        <w:t xml:space="preserve"> </w:t>
      </w:r>
      <w:r w:rsidR="005A4D85" w:rsidRPr="00A73F77">
        <w:rPr>
          <w:rFonts w:ascii="Verdana" w:hAnsi="Verdana"/>
          <w:sz w:val="24"/>
          <w:szCs w:val="24"/>
        </w:rPr>
        <w:t>Where the Council intends to procure or award a public supply contract, public service contract or public works contract as defined by the Public Contracts Regulations 2015 which is valued at £25,000 or more, the Council shall comply with the relevant requirements of the</w:t>
      </w:r>
      <w:r w:rsidR="003979FD" w:rsidRPr="00A73F77">
        <w:rPr>
          <w:rFonts w:ascii="Verdana" w:hAnsi="Verdana"/>
          <w:sz w:val="24"/>
          <w:szCs w:val="24"/>
        </w:rPr>
        <w:t xml:space="preserve"> various</w:t>
      </w:r>
      <w:r w:rsidR="005A4D85" w:rsidRPr="00A73F77">
        <w:rPr>
          <w:rFonts w:ascii="Verdana" w:hAnsi="Verdana"/>
          <w:sz w:val="24"/>
          <w:szCs w:val="24"/>
        </w:rPr>
        <w:t xml:space="preserve"> Regulations</w:t>
      </w:r>
      <w:r w:rsidR="004B37B2" w:rsidRPr="00A73F77">
        <w:rPr>
          <w:rFonts w:ascii="Verdana" w:hAnsi="Verdana"/>
          <w:sz w:val="24"/>
          <w:szCs w:val="24"/>
        </w:rPr>
        <w:t>.</w:t>
      </w:r>
    </w:p>
    <w:p w:rsidR="00E61F5A" w:rsidRPr="00E61F5A" w:rsidRDefault="00E61F5A" w:rsidP="002574A3">
      <w:pPr>
        <w:spacing w:before="240" w:after="240"/>
        <w:jc w:val="both"/>
        <w:rPr>
          <w:rFonts w:ascii="Verdana" w:hAnsi="Verdana"/>
          <w:sz w:val="24"/>
          <w:szCs w:val="24"/>
        </w:rPr>
      </w:pPr>
    </w:p>
    <w:p w:rsidR="00D22202" w:rsidRPr="00A73F77" w:rsidRDefault="00214191" w:rsidP="002574A3">
      <w:pPr>
        <w:pStyle w:val="ListParagraph"/>
        <w:numPr>
          <w:ilvl w:val="0"/>
          <w:numId w:val="37"/>
        </w:numPr>
        <w:spacing w:before="240" w:after="240"/>
        <w:contextualSpacing w:val="0"/>
        <w:jc w:val="both"/>
        <w:rPr>
          <w:rFonts w:ascii="Verdana" w:hAnsi="Verdana"/>
          <w:sz w:val="24"/>
          <w:szCs w:val="24"/>
        </w:rPr>
      </w:pPr>
      <w:r>
        <w:rPr>
          <w:rFonts w:ascii="Verdana" w:hAnsi="Verdana"/>
          <w:sz w:val="24"/>
          <w:szCs w:val="24"/>
        </w:rPr>
        <w:lastRenderedPageBreak/>
        <w:t xml:space="preserve"> </w:t>
      </w:r>
      <w:r w:rsidR="00D22202" w:rsidRPr="00A73F77">
        <w:rPr>
          <w:rFonts w:ascii="Verdana" w:hAnsi="Verdana"/>
          <w:sz w:val="24"/>
          <w:szCs w:val="24"/>
        </w:rPr>
        <w:t xml:space="preserve">These regulations state that a public contract with an estimated value in excess of </w:t>
      </w:r>
      <w:r w:rsidR="00F92ABB" w:rsidRPr="00A73F77">
        <w:rPr>
          <w:rFonts w:ascii="Verdana" w:hAnsi="Verdana"/>
          <w:sz w:val="24"/>
          <w:szCs w:val="24"/>
        </w:rPr>
        <w:t>£25,000 but less than the relevant thresholds in Standing Order 18(</w:t>
      </w:r>
      <w:r w:rsidR="002574A3">
        <w:rPr>
          <w:rFonts w:ascii="Verdana" w:hAnsi="Verdana"/>
          <w:sz w:val="24"/>
          <w:szCs w:val="24"/>
        </w:rPr>
        <w:t>f</w:t>
      </w:r>
      <w:r w:rsidR="00F92ABB" w:rsidRPr="00A73F77">
        <w:rPr>
          <w:rFonts w:ascii="Verdana" w:hAnsi="Verdana"/>
          <w:sz w:val="24"/>
          <w:szCs w:val="24"/>
        </w:rPr>
        <w:t>) is subject to Regulations 109-114 of the Public Contracts Regulations 2015 which include a requirement on the Council to advertise the contract opportunity on the Contracts Finder website regardless of what other means it uses to advertise the opportunity unless it proposes to use an existing list of approved suppliers (framework agreement).</w:t>
      </w:r>
    </w:p>
    <w:p w:rsidR="009448BD" w:rsidRPr="00A73F77" w:rsidRDefault="00214191" w:rsidP="002574A3">
      <w:pPr>
        <w:pStyle w:val="ListParagraph"/>
        <w:numPr>
          <w:ilvl w:val="0"/>
          <w:numId w:val="37"/>
        </w:numPr>
        <w:spacing w:before="240" w:after="240"/>
        <w:contextualSpacing w:val="0"/>
        <w:jc w:val="both"/>
        <w:rPr>
          <w:rFonts w:ascii="Verdana" w:hAnsi="Verdana"/>
          <w:sz w:val="24"/>
          <w:szCs w:val="24"/>
        </w:rPr>
      </w:pPr>
      <w:r>
        <w:rPr>
          <w:rFonts w:ascii="Verdana" w:hAnsi="Verdana"/>
          <w:sz w:val="24"/>
          <w:szCs w:val="24"/>
        </w:rPr>
        <w:t xml:space="preserve"> </w:t>
      </w:r>
      <w:r w:rsidR="009448BD" w:rsidRPr="00A73F77">
        <w:rPr>
          <w:rFonts w:ascii="Verdana" w:hAnsi="Verdana"/>
          <w:sz w:val="24"/>
          <w:szCs w:val="24"/>
        </w:rPr>
        <w:t>The full requirements of the Regulations, as applicable, shall also be in accordance with the Public Contracts Directive 2014/24/EO, as and when amended.</w:t>
      </w:r>
    </w:p>
    <w:p w:rsidR="00251320" w:rsidRPr="00A73F77" w:rsidRDefault="00214191" w:rsidP="002574A3">
      <w:pPr>
        <w:pStyle w:val="ListParagraph"/>
        <w:numPr>
          <w:ilvl w:val="0"/>
          <w:numId w:val="37"/>
        </w:numPr>
        <w:spacing w:before="240" w:after="240"/>
        <w:contextualSpacing w:val="0"/>
        <w:jc w:val="both"/>
        <w:rPr>
          <w:rFonts w:ascii="Verdana" w:hAnsi="Verdana"/>
          <w:sz w:val="24"/>
          <w:szCs w:val="24"/>
        </w:rPr>
      </w:pPr>
      <w:r>
        <w:rPr>
          <w:rFonts w:ascii="Verdana" w:hAnsi="Verdana"/>
          <w:sz w:val="24"/>
          <w:szCs w:val="24"/>
        </w:rPr>
        <w:t xml:space="preserve"> </w:t>
      </w:r>
      <w:r w:rsidR="00251320" w:rsidRPr="00A73F77">
        <w:rPr>
          <w:rFonts w:ascii="Verdana" w:hAnsi="Verdana"/>
          <w:sz w:val="24"/>
          <w:szCs w:val="24"/>
        </w:rPr>
        <w:t>When applications are made to waive financial regulations relating to contracts to enable a price to be negotiated without competition the reason shall be embodied in a recommendation to the Council.</w:t>
      </w:r>
    </w:p>
    <w:p w:rsidR="00251320" w:rsidRPr="00A73F77" w:rsidRDefault="00214191" w:rsidP="002574A3">
      <w:pPr>
        <w:pStyle w:val="ListParagraph"/>
        <w:numPr>
          <w:ilvl w:val="0"/>
          <w:numId w:val="37"/>
        </w:numPr>
        <w:spacing w:before="240" w:after="240"/>
        <w:contextualSpacing w:val="0"/>
        <w:jc w:val="both"/>
        <w:rPr>
          <w:rFonts w:ascii="Verdana" w:hAnsi="Verdana"/>
          <w:sz w:val="24"/>
          <w:szCs w:val="24"/>
        </w:rPr>
      </w:pPr>
      <w:r>
        <w:rPr>
          <w:rFonts w:ascii="Verdana" w:hAnsi="Verdana"/>
          <w:sz w:val="24"/>
          <w:szCs w:val="24"/>
        </w:rPr>
        <w:t xml:space="preserve"> </w:t>
      </w:r>
      <w:r w:rsidR="00251320" w:rsidRPr="00A73F77">
        <w:rPr>
          <w:rFonts w:ascii="Verdana" w:hAnsi="Verdana"/>
          <w:sz w:val="24"/>
          <w:szCs w:val="24"/>
        </w:rPr>
        <w:t xml:space="preserve">Such invitation to tender shall state the general nature of the intended contract and the Clerk shall obtain the necessary technical </w:t>
      </w:r>
      <w:r w:rsidR="00293184" w:rsidRPr="00A73F77">
        <w:rPr>
          <w:rFonts w:ascii="Verdana" w:hAnsi="Verdana"/>
          <w:sz w:val="24"/>
          <w:szCs w:val="24"/>
        </w:rPr>
        <w:t>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293184" w:rsidRPr="00A73F77" w:rsidRDefault="00214191" w:rsidP="002574A3">
      <w:pPr>
        <w:pStyle w:val="ListParagraph"/>
        <w:numPr>
          <w:ilvl w:val="0"/>
          <w:numId w:val="37"/>
        </w:numPr>
        <w:spacing w:before="240" w:after="240"/>
        <w:contextualSpacing w:val="0"/>
        <w:jc w:val="both"/>
        <w:rPr>
          <w:rFonts w:ascii="Verdana" w:hAnsi="Verdana"/>
          <w:sz w:val="24"/>
          <w:szCs w:val="24"/>
        </w:rPr>
      </w:pPr>
      <w:r>
        <w:rPr>
          <w:rFonts w:ascii="Verdana" w:hAnsi="Verdana"/>
          <w:sz w:val="24"/>
          <w:szCs w:val="24"/>
        </w:rPr>
        <w:t xml:space="preserve"> </w:t>
      </w:r>
      <w:r w:rsidR="00293184" w:rsidRPr="00A73F77">
        <w:rPr>
          <w:rFonts w:ascii="Verdana" w:hAnsi="Verdana"/>
          <w:sz w:val="24"/>
          <w:szCs w:val="24"/>
        </w:rPr>
        <w:t xml:space="preserve">All sealed tenders shall be opened at the same time on the prescribed date by the Clerk in the presence of at least </w:t>
      </w:r>
      <w:r w:rsidR="002926A3" w:rsidRPr="00A73F77">
        <w:rPr>
          <w:rFonts w:ascii="Verdana" w:hAnsi="Verdana"/>
          <w:sz w:val="24"/>
          <w:szCs w:val="24"/>
        </w:rPr>
        <w:t>four</w:t>
      </w:r>
      <w:r w:rsidR="00293184" w:rsidRPr="00A73F77">
        <w:rPr>
          <w:rFonts w:ascii="Verdana" w:hAnsi="Verdana"/>
          <w:sz w:val="24"/>
          <w:szCs w:val="24"/>
        </w:rPr>
        <w:t xml:space="preserve"> members of the Council.</w:t>
      </w:r>
    </w:p>
    <w:p w:rsidR="00B338EC" w:rsidRPr="00A73F77" w:rsidRDefault="00214191" w:rsidP="002574A3">
      <w:pPr>
        <w:pStyle w:val="ListParagraph"/>
        <w:numPr>
          <w:ilvl w:val="0"/>
          <w:numId w:val="37"/>
        </w:numPr>
        <w:spacing w:before="240" w:after="240"/>
        <w:contextualSpacing w:val="0"/>
        <w:jc w:val="both"/>
        <w:rPr>
          <w:rFonts w:ascii="Verdana" w:hAnsi="Verdana"/>
          <w:sz w:val="24"/>
          <w:szCs w:val="24"/>
        </w:rPr>
      </w:pPr>
      <w:r>
        <w:rPr>
          <w:rFonts w:ascii="Verdana" w:hAnsi="Verdana"/>
          <w:sz w:val="24"/>
          <w:szCs w:val="24"/>
        </w:rPr>
        <w:t xml:space="preserve"> </w:t>
      </w:r>
      <w:r w:rsidR="00B338EC" w:rsidRPr="00A73F77">
        <w:rPr>
          <w:rFonts w:ascii="Verdana" w:hAnsi="Verdana"/>
          <w:sz w:val="24"/>
          <w:szCs w:val="24"/>
        </w:rPr>
        <w:t xml:space="preserve">Any invitation to tender issued under this regulation shall be subject to Standing Orders </w:t>
      </w:r>
      <w:r w:rsidR="00270468" w:rsidRPr="00A73F77">
        <w:rPr>
          <w:rFonts w:ascii="Verdana" w:hAnsi="Verdana"/>
          <w:sz w:val="24"/>
          <w:szCs w:val="24"/>
        </w:rPr>
        <w:t>and shall refer to the terms of the Bribery Act 2010.</w:t>
      </w:r>
    </w:p>
    <w:p w:rsidR="00270468" w:rsidRDefault="00214191" w:rsidP="002574A3">
      <w:pPr>
        <w:pStyle w:val="ListParagraph"/>
        <w:numPr>
          <w:ilvl w:val="0"/>
          <w:numId w:val="37"/>
        </w:numPr>
        <w:spacing w:before="240" w:after="240"/>
        <w:contextualSpacing w:val="0"/>
        <w:jc w:val="both"/>
        <w:rPr>
          <w:rFonts w:ascii="Verdana" w:hAnsi="Verdana"/>
          <w:sz w:val="24"/>
          <w:szCs w:val="24"/>
        </w:rPr>
      </w:pPr>
      <w:r>
        <w:rPr>
          <w:rFonts w:ascii="Verdana" w:hAnsi="Verdana"/>
          <w:sz w:val="24"/>
          <w:szCs w:val="24"/>
        </w:rPr>
        <w:t xml:space="preserve"> </w:t>
      </w:r>
      <w:r w:rsidR="00270468" w:rsidRPr="00A73F77">
        <w:rPr>
          <w:rFonts w:ascii="Verdana" w:hAnsi="Verdana"/>
          <w:sz w:val="24"/>
          <w:szCs w:val="24"/>
        </w:rPr>
        <w:t>The Council shall not be obliged to accept the lowest of any tender, quote or estimate.  Where the most economically advantageous bid is not accepted, the reasons for this shall be documented and such documents signed by both the</w:t>
      </w:r>
      <w:r w:rsidR="009448BD" w:rsidRPr="00A73F77">
        <w:rPr>
          <w:rFonts w:ascii="Verdana" w:hAnsi="Verdana"/>
          <w:sz w:val="24"/>
          <w:szCs w:val="24"/>
        </w:rPr>
        <w:t xml:space="preserve"> Mayor, the</w:t>
      </w:r>
      <w:r w:rsidR="00270468" w:rsidRPr="00A73F77">
        <w:rPr>
          <w:rFonts w:ascii="Verdana" w:hAnsi="Verdana"/>
          <w:sz w:val="24"/>
          <w:szCs w:val="24"/>
        </w:rPr>
        <w:t xml:space="preserve"> Clerk and the</w:t>
      </w:r>
      <w:r w:rsidR="009448BD" w:rsidRPr="00A73F77">
        <w:rPr>
          <w:rFonts w:ascii="Verdana" w:hAnsi="Verdana"/>
          <w:sz w:val="24"/>
          <w:szCs w:val="24"/>
        </w:rPr>
        <w:t xml:space="preserve"> three </w:t>
      </w:r>
      <w:r w:rsidR="00270468" w:rsidRPr="00A73F77">
        <w:rPr>
          <w:rFonts w:ascii="Verdana" w:hAnsi="Verdana"/>
          <w:sz w:val="24"/>
          <w:szCs w:val="24"/>
        </w:rPr>
        <w:t>Chair</w:t>
      </w:r>
      <w:r w:rsidR="009448BD" w:rsidRPr="00A73F77">
        <w:rPr>
          <w:rFonts w:ascii="Verdana" w:hAnsi="Verdana"/>
          <w:sz w:val="24"/>
          <w:szCs w:val="24"/>
        </w:rPr>
        <w:t>s.</w:t>
      </w:r>
      <w:r w:rsidR="00270468" w:rsidRPr="00A73F77">
        <w:rPr>
          <w:rFonts w:ascii="Verdana" w:hAnsi="Verdana"/>
          <w:sz w:val="24"/>
          <w:szCs w:val="24"/>
        </w:rPr>
        <w:t xml:space="preserve"> </w:t>
      </w:r>
    </w:p>
    <w:p w:rsidR="00E61F5A" w:rsidRDefault="00E61F5A" w:rsidP="002574A3">
      <w:pPr>
        <w:spacing w:before="240" w:after="240"/>
        <w:jc w:val="both"/>
        <w:rPr>
          <w:rFonts w:ascii="Verdana" w:hAnsi="Verdana"/>
          <w:sz w:val="24"/>
          <w:szCs w:val="24"/>
        </w:rPr>
      </w:pPr>
    </w:p>
    <w:p w:rsidR="00E61F5A" w:rsidRDefault="00E61F5A" w:rsidP="002574A3">
      <w:pPr>
        <w:spacing w:before="240" w:after="240"/>
        <w:jc w:val="both"/>
        <w:rPr>
          <w:rFonts w:ascii="Verdana" w:hAnsi="Verdana"/>
          <w:sz w:val="24"/>
          <w:szCs w:val="24"/>
        </w:rPr>
      </w:pPr>
    </w:p>
    <w:p w:rsidR="00E61F5A" w:rsidRPr="00E61F5A" w:rsidRDefault="00E61F5A" w:rsidP="002574A3">
      <w:pPr>
        <w:spacing w:before="240" w:after="240"/>
        <w:jc w:val="both"/>
        <w:rPr>
          <w:rFonts w:ascii="Verdana" w:hAnsi="Verdana"/>
          <w:sz w:val="24"/>
          <w:szCs w:val="24"/>
        </w:rPr>
      </w:pPr>
    </w:p>
    <w:p w:rsidR="00270468" w:rsidRPr="00A73F77" w:rsidRDefault="00270468" w:rsidP="002574A3">
      <w:pPr>
        <w:pStyle w:val="ListParagraph"/>
        <w:numPr>
          <w:ilvl w:val="0"/>
          <w:numId w:val="37"/>
        </w:numPr>
        <w:spacing w:before="240" w:after="240"/>
        <w:contextualSpacing w:val="0"/>
        <w:jc w:val="both"/>
        <w:rPr>
          <w:rFonts w:ascii="Verdana" w:hAnsi="Verdana"/>
          <w:sz w:val="24"/>
          <w:szCs w:val="24"/>
        </w:rPr>
      </w:pPr>
      <w:r w:rsidRPr="00A73F77">
        <w:rPr>
          <w:rFonts w:ascii="Verdana" w:hAnsi="Verdana"/>
          <w:sz w:val="24"/>
          <w:szCs w:val="24"/>
        </w:rPr>
        <w:lastRenderedPageBreak/>
        <w:t>Should the Council, or duly delegated Committee, not accept any</w:t>
      </w:r>
      <w:r w:rsidR="009448BD" w:rsidRPr="00A73F77">
        <w:rPr>
          <w:rFonts w:ascii="Verdana" w:hAnsi="Verdana"/>
          <w:sz w:val="24"/>
          <w:szCs w:val="24"/>
        </w:rPr>
        <w:t xml:space="preserve"> tender, quote or estimate, then this decision will be documented accordingly.  Where the </w:t>
      </w:r>
      <w:r w:rsidRPr="00A73F77">
        <w:rPr>
          <w:rFonts w:ascii="Verdana" w:hAnsi="Verdana"/>
          <w:sz w:val="24"/>
          <w:szCs w:val="24"/>
        </w:rPr>
        <w:t xml:space="preserve">Council requires further pricing, provided that the specification does not change, no person shall be permitted to submit </w:t>
      </w:r>
      <w:r w:rsidR="009448BD" w:rsidRPr="00A73F77">
        <w:rPr>
          <w:rFonts w:ascii="Verdana" w:hAnsi="Verdana"/>
          <w:sz w:val="24"/>
          <w:szCs w:val="24"/>
        </w:rPr>
        <w:t>another</w:t>
      </w:r>
      <w:r w:rsidRPr="00A73F77">
        <w:rPr>
          <w:rFonts w:ascii="Verdana" w:hAnsi="Verdana"/>
          <w:sz w:val="24"/>
          <w:szCs w:val="24"/>
        </w:rPr>
        <w:t xml:space="preserve"> tender, estimate or quote </w:t>
      </w:r>
      <w:r w:rsidR="009448BD" w:rsidRPr="00A73F77">
        <w:rPr>
          <w:rFonts w:ascii="Verdana" w:hAnsi="Verdana"/>
          <w:sz w:val="24"/>
          <w:szCs w:val="24"/>
        </w:rPr>
        <w:t>if they submitted a price</w:t>
      </w:r>
      <w:r w:rsidRPr="00A73F77">
        <w:rPr>
          <w:rFonts w:ascii="Verdana" w:hAnsi="Verdana"/>
          <w:sz w:val="24"/>
          <w:szCs w:val="24"/>
        </w:rPr>
        <w:t xml:space="preserve"> when the original decision making process was being undertaken.</w:t>
      </w:r>
      <w:r w:rsidR="009448BD" w:rsidRPr="00A73F77">
        <w:rPr>
          <w:rFonts w:ascii="Verdana" w:hAnsi="Verdana"/>
          <w:sz w:val="24"/>
          <w:szCs w:val="24"/>
        </w:rPr>
        <w:t xml:space="preserve">  A price may be submitted if the Council seeks prices after a three month period has passed.</w:t>
      </w:r>
    </w:p>
    <w:p w:rsidR="00270468" w:rsidRPr="00A73F77" w:rsidRDefault="00270468" w:rsidP="002574A3">
      <w:pPr>
        <w:pStyle w:val="ListParagraph"/>
        <w:numPr>
          <w:ilvl w:val="0"/>
          <w:numId w:val="37"/>
        </w:numPr>
        <w:spacing w:before="240" w:after="240"/>
        <w:contextualSpacing w:val="0"/>
        <w:jc w:val="both"/>
        <w:rPr>
          <w:rFonts w:ascii="Verdana" w:hAnsi="Verdana"/>
          <w:sz w:val="24"/>
          <w:szCs w:val="24"/>
        </w:rPr>
      </w:pPr>
      <w:r w:rsidRPr="00A73F77">
        <w:rPr>
          <w:rFonts w:ascii="Verdana" w:hAnsi="Verdana"/>
          <w:sz w:val="24"/>
          <w:szCs w:val="24"/>
        </w:rPr>
        <w:t>Contracts should be awarded according to the most economically advantageous tender.</w:t>
      </w:r>
    </w:p>
    <w:p w:rsidR="00270468" w:rsidRPr="00A73F77" w:rsidRDefault="00270468" w:rsidP="002574A3">
      <w:pPr>
        <w:pStyle w:val="ListParagraph"/>
        <w:numPr>
          <w:ilvl w:val="0"/>
          <w:numId w:val="37"/>
        </w:numPr>
        <w:spacing w:before="240" w:after="240"/>
        <w:contextualSpacing w:val="0"/>
        <w:jc w:val="both"/>
        <w:rPr>
          <w:rFonts w:ascii="Verdana" w:hAnsi="Verdana"/>
          <w:sz w:val="24"/>
          <w:szCs w:val="24"/>
        </w:rPr>
      </w:pPr>
      <w:r w:rsidRPr="00A73F77">
        <w:rPr>
          <w:rFonts w:ascii="Verdana" w:hAnsi="Verdana"/>
          <w:sz w:val="24"/>
          <w:szCs w:val="24"/>
        </w:rPr>
        <w:t>The Clerk, with prior consent of the</w:t>
      </w:r>
      <w:r w:rsidR="009448BD" w:rsidRPr="00A73F77">
        <w:rPr>
          <w:rFonts w:ascii="Verdana" w:hAnsi="Verdana"/>
          <w:sz w:val="24"/>
          <w:szCs w:val="24"/>
        </w:rPr>
        <w:t xml:space="preserve"> Mayor and three</w:t>
      </w:r>
      <w:r w:rsidRPr="00A73F77">
        <w:rPr>
          <w:rFonts w:ascii="Verdana" w:hAnsi="Verdana"/>
          <w:sz w:val="24"/>
          <w:szCs w:val="24"/>
        </w:rPr>
        <w:t xml:space="preserve"> Chair</w:t>
      </w:r>
      <w:r w:rsidR="009448BD" w:rsidRPr="00A73F77">
        <w:rPr>
          <w:rFonts w:ascii="Verdana" w:hAnsi="Verdana"/>
          <w:sz w:val="24"/>
          <w:szCs w:val="24"/>
        </w:rPr>
        <w:t>s</w:t>
      </w:r>
      <w:r w:rsidRPr="00A73F77">
        <w:rPr>
          <w:rFonts w:ascii="Verdana" w:hAnsi="Verdana"/>
          <w:sz w:val="24"/>
          <w:szCs w:val="24"/>
        </w:rPr>
        <w:t>, may seek tenders from select lists prepared by one of the following:</w:t>
      </w:r>
    </w:p>
    <w:p w:rsidR="00270468" w:rsidRPr="00A73F77" w:rsidRDefault="00270468" w:rsidP="002574A3">
      <w:pPr>
        <w:pStyle w:val="ListParagraph"/>
        <w:numPr>
          <w:ilvl w:val="1"/>
          <w:numId w:val="16"/>
        </w:numPr>
        <w:spacing w:before="240" w:after="240"/>
        <w:contextualSpacing w:val="0"/>
        <w:jc w:val="both"/>
        <w:rPr>
          <w:rFonts w:ascii="Verdana" w:hAnsi="Verdana"/>
          <w:sz w:val="24"/>
          <w:szCs w:val="24"/>
        </w:rPr>
      </w:pPr>
      <w:r w:rsidRPr="00A73F77">
        <w:rPr>
          <w:rFonts w:ascii="Verdana" w:hAnsi="Verdana"/>
          <w:sz w:val="24"/>
          <w:szCs w:val="24"/>
        </w:rPr>
        <w:t>Northumberland County Council</w:t>
      </w:r>
      <w:r w:rsidR="00542782">
        <w:rPr>
          <w:rFonts w:ascii="Verdana" w:hAnsi="Verdana"/>
          <w:sz w:val="24"/>
          <w:szCs w:val="24"/>
        </w:rPr>
        <w:t xml:space="preserve">  </w:t>
      </w:r>
    </w:p>
    <w:p w:rsidR="00270468" w:rsidRPr="00A73F77" w:rsidRDefault="00270468" w:rsidP="002574A3">
      <w:pPr>
        <w:pStyle w:val="ListParagraph"/>
        <w:numPr>
          <w:ilvl w:val="1"/>
          <w:numId w:val="16"/>
        </w:numPr>
        <w:spacing w:before="240" w:after="240"/>
        <w:contextualSpacing w:val="0"/>
        <w:jc w:val="both"/>
        <w:rPr>
          <w:rFonts w:ascii="Verdana" w:hAnsi="Verdana"/>
          <w:sz w:val="24"/>
          <w:szCs w:val="24"/>
        </w:rPr>
      </w:pPr>
      <w:r w:rsidRPr="00A73F77">
        <w:rPr>
          <w:rFonts w:ascii="Verdana" w:hAnsi="Verdana"/>
          <w:sz w:val="24"/>
          <w:szCs w:val="24"/>
        </w:rPr>
        <w:t>The North East Regional Employers Organisation</w:t>
      </w:r>
    </w:p>
    <w:p w:rsidR="00270468" w:rsidRPr="00A73F77" w:rsidRDefault="00270468" w:rsidP="002574A3">
      <w:pPr>
        <w:pStyle w:val="ListParagraph"/>
        <w:numPr>
          <w:ilvl w:val="1"/>
          <w:numId w:val="16"/>
        </w:numPr>
        <w:spacing w:before="240" w:after="240"/>
        <w:contextualSpacing w:val="0"/>
        <w:jc w:val="both"/>
        <w:rPr>
          <w:rFonts w:ascii="Verdana" w:hAnsi="Verdana"/>
          <w:sz w:val="24"/>
          <w:szCs w:val="24"/>
        </w:rPr>
      </w:pPr>
      <w:r w:rsidRPr="00A73F77">
        <w:rPr>
          <w:rFonts w:ascii="Verdana" w:hAnsi="Verdana"/>
          <w:sz w:val="24"/>
          <w:szCs w:val="24"/>
        </w:rPr>
        <w:t>A list prepared by a Northumberland Town or Parish Council provided that it has been compiled after a tender process.</w:t>
      </w:r>
    </w:p>
    <w:p w:rsidR="00270468" w:rsidRPr="006E62D8" w:rsidRDefault="00A73F77" w:rsidP="002574A3">
      <w:pPr>
        <w:spacing w:before="240" w:after="240"/>
        <w:jc w:val="both"/>
        <w:rPr>
          <w:rFonts w:ascii="Verdana" w:hAnsi="Verdana"/>
          <w:b/>
          <w:sz w:val="24"/>
          <w:szCs w:val="24"/>
        </w:rPr>
      </w:pPr>
      <w:r>
        <w:rPr>
          <w:rFonts w:ascii="Verdana" w:hAnsi="Verdana"/>
          <w:b/>
          <w:sz w:val="24"/>
          <w:szCs w:val="24"/>
        </w:rPr>
        <w:t>17</w:t>
      </w:r>
      <w:r w:rsidR="00214191">
        <w:rPr>
          <w:rFonts w:ascii="Verdana" w:hAnsi="Verdana"/>
          <w:b/>
          <w:sz w:val="24"/>
          <w:szCs w:val="24"/>
        </w:rPr>
        <w:t>.</w:t>
      </w:r>
      <w:r w:rsidR="00214191" w:rsidRPr="006E62D8">
        <w:rPr>
          <w:rFonts w:ascii="Verdana" w:hAnsi="Verdana"/>
          <w:b/>
          <w:sz w:val="24"/>
          <w:szCs w:val="24"/>
        </w:rPr>
        <w:t xml:space="preserve"> PAYMENT</w:t>
      </w:r>
      <w:r w:rsidR="00270468" w:rsidRPr="006E62D8">
        <w:rPr>
          <w:rFonts w:ascii="Verdana" w:hAnsi="Verdana"/>
          <w:b/>
          <w:sz w:val="24"/>
          <w:szCs w:val="24"/>
        </w:rPr>
        <w:t xml:space="preserve"> UNDER CONTRACTS FOR BUILDING OR OTHER CONSTRUCTION WORKS </w:t>
      </w:r>
    </w:p>
    <w:p w:rsidR="00FF6928" w:rsidRPr="00A73F77" w:rsidRDefault="00FF6928" w:rsidP="002574A3">
      <w:pPr>
        <w:pStyle w:val="ListParagraph"/>
        <w:numPr>
          <w:ilvl w:val="0"/>
          <w:numId w:val="38"/>
        </w:numPr>
        <w:spacing w:before="240" w:after="240"/>
        <w:contextualSpacing w:val="0"/>
        <w:jc w:val="both"/>
        <w:rPr>
          <w:rFonts w:ascii="Verdana" w:hAnsi="Verdana"/>
          <w:sz w:val="24"/>
          <w:szCs w:val="24"/>
        </w:rPr>
      </w:pPr>
      <w:r w:rsidRPr="00A73F77">
        <w:rPr>
          <w:rFonts w:ascii="Verdana" w:hAnsi="Verdana"/>
          <w:sz w:val="24"/>
          <w:szCs w:val="24"/>
        </w:rPr>
        <w:t>Payments on account of the contract sum shall be made within the time specified in the contract by the Clerk upon authorised certificates of the architect or other consultants engaged to supervise the contract (subject to any percentage withholdings as may be agreed in the particular contract).</w:t>
      </w:r>
    </w:p>
    <w:p w:rsidR="00FF6928" w:rsidRPr="00A73F77" w:rsidRDefault="00FF6928" w:rsidP="002574A3">
      <w:pPr>
        <w:pStyle w:val="ListParagraph"/>
        <w:numPr>
          <w:ilvl w:val="0"/>
          <w:numId w:val="38"/>
        </w:numPr>
        <w:spacing w:before="240" w:after="240"/>
        <w:contextualSpacing w:val="0"/>
        <w:jc w:val="both"/>
        <w:rPr>
          <w:rFonts w:ascii="Verdana" w:hAnsi="Verdana"/>
          <w:sz w:val="24"/>
          <w:szCs w:val="24"/>
        </w:rPr>
      </w:pPr>
      <w:r w:rsidRPr="00A73F77">
        <w:rPr>
          <w:rFonts w:ascii="Verdana" w:hAnsi="Verdana"/>
          <w:sz w:val="24"/>
          <w:szCs w:val="24"/>
        </w:rPr>
        <w:t>Where contracts provide for payment by instalments the Clerk shall maintain a record of all such payments.  In any case where it is estimated that the total cost of work carried out under a contract, excluding agreed variations, will exceed the contract sum by 5% or more a report shall be submitted to the Council.</w:t>
      </w:r>
    </w:p>
    <w:p w:rsidR="00FF6928" w:rsidRDefault="002926A3" w:rsidP="002574A3">
      <w:pPr>
        <w:pStyle w:val="ListParagraph"/>
        <w:numPr>
          <w:ilvl w:val="0"/>
          <w:numId w:val="38"/>
        </w:numPr>
        <w:spacing w:before="240" w:after="240"/>
        <w:contextualSpacing w:val="0"/>
        <w:jc w:val="both"/>
        <w:rPr>
          <w:rFonts w:ascii="Verdana" w:hAnsi="Verdana"/>
          <w:sz w:val="24"/>
          <w:szCs w:val="24"/>
        </w:rPr>
      </w:pPr>
      <w:r w:rsidRPr="00A73F77">
        <w:rPr>
          <w:rFonts w:ascii="Verdana" w:hAnsi="Verdana"/>
          <w:sz w:val="24"/>
          <w:szCs w:val="24"/>
        </w:rPr>
        <w:t>The</w:t>
      </w:r>
      <w:r w:rsidR="00277D7B" w:rsidRPr="00A73F77">
        <w:rPr>
          <w:rFonts w:ascii="Verdana" w:hAnsi="Verdana"/>
          <w:sz w:val="24"/>
          <w:szCs w:val="24"/>
        </w:rPr>
        <w:t xml:space="preserve"> Clerk</w:t>
      </w:r>
      <w:r w:rsidR="005F4232" w:rsidRPr="00A73F77">
        <w:rPr>
          <w:rFonts w:ascii="Verdana" w:hAnsi="Verdana"/>
          <w:sz w:val="24"/>
          <w:szCs w:val="24"/>
        </w:rPr>
        <w:t xml:space="preserve"> </w:t>
      </w:r>
      <w:r w:rsidRPr="00A73F77">
        <w:rPr>
          <w:rFonts w:ascii="Verdana" w:hAnsi="Verdana"/>
          <w:sz w:val="24"/>
          <w:szCs w:val="24"/>
        </w:rPr>
        <w:t>is authorised to agree variations below £2</w:t>
      </w:r>
      <w:r w:rsidR="00EE142C" w:rsidRPr="00A73F77">
        <w:rPr>
          <w:rFonts w:ascii="Verdana" w:hAnsi="Verdana"/>
          <w:sz w:val="24"/>
          <w:szCs w:val="24"/>
        </w:rPr>
        <w:t>,</w:t>
      </w:r>
      <w:r w:rsidRPr="00A73F77">
        <w:rPr>
          <w:rFonts w:ascii="Verdana" w:hAnsi="Verdana"/>
          <w:sz w:val="24"/>
          <w:szCs w:val="24"/>
        </w:rPr>
        <w:t xml:space="preserve">000 and in consultation with the Mayor and </w:t>
      </w:r>
      <w:r w:rsidR="00F92ABB" w:rsidRPr="00A73F77">
        <w:rPr>
          <w:rFonts w:ascii="Verdana" w:hAnsi="Verdana"/>
          <w:sz w:val="24"/>
          <w:szCs w:val="24"/>
        </w:rPr>
        <w:t>the three Chairs</w:t>
      </w:r>
      <w:r w:rsidRPr="00A73F77">
        <w:rPr>
          <w:rFonts w:ascii="Verdana" w:hAnsi="Verdana"/>
          <w:sz w:val="24"/>
          <w:szCs w:val="24"/>
        </w:rPr>
        <w:t>, is authorised to approve variations over £2</w:t>
      </w:r>
      <w:r w:rsidR="00EE142C" w:rsidRPr="00A73F77">
        <w:rPr>
          <w:rFonts w:ascii="Verdana" w:hAnsi="Verdana"/>
          <w:sz w:val="24"/>
          <w:szCs w:val="24"/>
        </w:rPr>
        <w:t>,</w:t>
      </w:r>
      <w:r w:rsidRPr="00A73F77">
        <w:rPr>
          <w:rFonts w:ascii="Verdana" w:hAnsi="Verdana"/>
          <w:sz w:val="24"/>
          <w:szCs w:val="24"/>
        </w:rPr>
        <w:t xml:space="preserve">000.  The variations will subsequently be reported to </w:t>
      </w:r>
      <w:r w:rsidR="00F92ABB" w:rsidRPr="00A73F77">
        <w:rPr>
          <w:rFonts w:ascii="Verdana" w:hAnsi="Verdana"/>
          <w:sz w:val="24"/>
          <w:szCs w:val="24"/>
        </w:rPr>
        <w:t xml:space="preserve">the appropriate </w:t>
      </w:r>
      <w:r w:rsidRPr="00A73F77">
        <w:rPr>
          <w:rFonts w:ascii="Verdana" w:hAnsi="Verdana"/>
          <w:sz w:val="24"/>
          <w:szCs w:val="24"/>
        </w:rPr>
        <w:t>Committee</w:t>
      </w:r>
      <w:r w:rsidR="00F92ABB" w:rsidRPr="00A73F77">
        <w:rPr>
          <w:rFonts w:ascii="Verdana" w:hAnsi="Verdana"/>
          <w:sz w:val="24"/>
          <w:szCs w:val="24"/>
        </w:rPr>
        <w:t xml:space="preserve"> under “Delegated Actions</w:t>
      </w:r>
      <w:r w:rsidRPr="00A73F77">
        <w:rPr>
          <w:rFonts w:ascii="Verdana" w:hAnsi="Verdana"/>
          <w:sz w:val="24"/>
          <w:szCs w:val="24"/>
        </w:rPr>
        <w:t>.</w:t>
      </w:r>
      <w:r w:rsidR="00F92ABB" w:rsidRPr="00A73F77">
        <w:rPr>
          <w:rFonts w:ascii="Verdana" w:hAnsi="Verdana"/>
          <w:sz w:val="24"/>
          <w:szCs w:val="24"/>
        </w:rPr>
        <w:t>”</w:t>
      </w:r>
    </w:p>
    <w:p w:rsidR="00E61F5A" w:rsidRDefault="00E61F5A" w:rsidP="002574A3">
      <w:pPr>
        <w:spacing w:before="240" w:after="240"/>
        <w:jc w:val="both"/>
        <w:rPr>
          <w:rFonts w:ascii="Verdana" w:hAnsi="Verdana"/>
          <w:sz w:val="24"/>
          <w:szCs w:val="24"/>
        </w:rPr>
      </w:pPr>
    </w:p>
    <w:p w:rsidR="00E61F5A" w:rsidRDefault="00E61F5A" w:rsidP="002574A3">
      <w:pPr>
        <w:spacing w:before="240" w:after="240"/>
        <w:jc w:val="both"/>
        <w:rPr>
          <w:rFonts w:ascii="Verdana" w:hAnsi="Verdana"/>
          <w:sz w:val="24"/>
          <w:szCs w:val="24"/>
        </w:rPr>
      </w:pPr>
    </w:p>
    <w:p w:rsidR="00E61F5A" w:rsidRPr="00E61F5A" w:rsidRDefault="00E61F5A" w:rsidP="002574A3">
      <w:pPr>
        <w:spacing w:before="240" w:after="240"/>
        <w:jc w:val="both"/>
        <w:rPr>
          <w:rFonts w:ascii="Verdana" w:hAnsi="Verdana"/>
          <w:sz w:val="24"/>
          <w:szCs w:val="24"/>
        </w:rPr>
      </w:pPr>
    </w:p>
    <w:p w:rsidR="00FF6928" w:rsidRPr="006E62D8" w:rsidRDefault="00A73F77" w:rsidP="002574A3">
      <w:pPr>
        <w:spacing w:before="240" w:after="240"/>
        <w:jc w:val="both"/>
        <w:rPr>
          <w:rFonts w:ascii="Verdana" w:hAnsi="Verdana"/>
          <w:b/>
          <w:sz w:val="24"/>
          <w:szCs w:val="24"/>
        </w:rPr>
      </w:pPr>
      <w:r>
        <w:rPr>
          <w:rFonts w:ascii="Verdana" w:hAnsi="Verdana"/>
          <w:b/>
          <w:sz w:val="24"/>
          <w:szCs w:val="24"/>
        </w:rPr>
        <w:lastRenderedPageBreak/>
        <w:t>18</w:t>
      </w:r>
      <w:r w:rsidR="00214191">
        <w:rPr>
          <w:rFonts w:ascii="Verdana" w:hAnsi="Verdana"/>
          <w:b/>
          <w:sz w:val="24"/>
          <w:szCs w:val="24"/>
        </w:rPr>
        <w:t>.</w:t>
      </w:r>
      <w:r w:rsidR="00214191" w:rsidRPr="006E62D8">
        <w:rPr>
          <w:rFonts w:ascii="Verdana" w:hAnsi="Verdana"/>
          <w:b/>
          <w:sz w:val="24"/>
          <w:szCs w:val="24"/>
        </w:rPr>
        <w:t xml:space="preserve"> PURCHASES</w:t>
      </w:r>
      <w:r w:rsidR="00FF6928" w:rsidRPr="006E62D8">
        <w:rPr>
          <w:rFonts w:ascii="Verdana" w:hAnsi="Verdana"/>
          <w:b/>
          <w:sz w:val="24"/>
          <w:szCs w:val="24"/>
        </w:rPr>
        <w:t xml:space="preserve"> AND EQUIPMENT</w:t>
      </w:r>
    </w:p>
    <w:p w:rsidR="00FF6928" w:rsidRPr="00A73F77" w:rsidRDefault="00FF6928" w:rsidP="002574A3">
      <w:pPr>
        <w:pStyle w:val="ListParagraph"/>
        <w:numPr>
          <w:ilvl w:val="0"/>
          <w:numId w:val="39"/>
        </w:numPr>
        <w:spacing w:before="240" w:after="240"/>
        <w:contextualSpacing w:val="0"/>
        <w:jc w:val="both"/>
        <w:rPr>
          <w:rFonts w:ascii="Verdana" w:hAnsi="Verdana"/>
          <w:sz w:val="24"/>
          <w:szCs w:val="24"/>
        </w:rPr>
      </w:pPr>
      <w:r w:rsidRPr="00A73F77">
        <w:rPr>
          <w:rFonts w:ascii="Verdana" w:hAnsi="Verdana"/>
          <w:sz w:val="24"/>
          <w:szCs w:val="24"/>
        </w:rPr>
        <w:t>The Clerk shall ensure processes are in place to help ensure the safe custody of any items within the control of the Council.</w:t>
      </w:r>
    </w:p>
    <w:p w:rsidR="00FF6928" w:rsidRPr="00A73F77" w:rsidRDefault="00FF6928" w:rsidP="002574A3">
      <w:pPr>
        <w:pStyle w:val="ListParagraph"/>
        <w:numPr>
          <w:ilvl w:val="0"/>
          <w:numId w:val="39"/>
        </w:numPr>
        <w:spacing w:before="240" w:after="240"/>
        <w:contextualSpacing w:val="0"/>
        <w:jc w:val="both"/>
        <w:rPr>
          <w:rFonts w:ascii="Verdana" w:hAnsi="Verdana"/>
          <w:sz w:val="24"/>
          <w:szCs w:val="24"/>
        </w:rPr>
      </w:pPr>
      <w:r w:rsidRPr="00A73F77">
        <w:rPr>
          <w:rFonts w:ascii="Verdana" w:hAnsi="Verdana"/>
          <w:sz w:val="24"/>
          <w:szCs w:val="24"/>
        </w:rPr>
        <w:t>All items received must be checked against the delivery note/order to verify satisfactory goods have been received and discrepancies actioned.</w:t>
      </w:r>
    </w:p>
    <w:p w:rsidR="00FF6928" w:rsidRPr="00A73F77" w:rsidRDefault="002926A3" w:rsidP="002574A3">
      <w:pPr>
        <w:pStyle w:val="ListParagraph"/>
        <w:numPr>
          <w:ilvl w:val="0"/>
          <w:numId w:val="39"/>
        </w:numPr>
        <w:spacing w:before="240" w:after="240"/>
        <w:contextualSpacing w:val="0"/>
        <w:jc w:val="both"/>
        <w:rPr>
          <w:rFonts w:ascii="Verdana" w:hAnsi="Verdana"/>
          <w:sz w:val="24"/>
          <w:szCs w:val="24"/>
        </w:rPr>
      </w:pPr>
      <w:r w:rsidRPr="00A73F77">
        <w:rPr>
          <w:rFonts w:ascii="Verdana" w:hAnsi="Verdana"/>
          <w:sz w:val="24"/>
          <w:szCs w:val="24"/>
        </w:rPr>
        <w:t>Stocks shall be kept at levels consistent with operational requirements</w:t>
      </w:r>
      <w:r w:rsidR="00C65144" w:rsidRPr="00A73F77">
        <w:rPr>
          <w:rFonts w:ascii="Verdana" w:hAnsi="Verdana"/>
          <w:sz w:val="24"/>
          <w:szCs w:val="24"/>
        </w:rPr>
        <w:t>.</w:t>
      </w:r>
    </w:p>
    <w:p w:rsidR="00C65144" w:rsidRDefault="00C65144" w:rsidP="002574A3">
      <w:pPr>
        <w:pStyle w:val="ListParagraph"/>
        <w:numPr>
          <w:ilvl w:val="0"/>
          <w:numId w:val="39"/>
        </w:numPr>
        <w:spacing w:before="240" w:after="240"/>
        <w:contextualSpacing w:val="0"/>
        <w:jc w:val="both"/>
        <w:rPr>
          <w:rFonts w:ascii="Verdana" w:hAnsi="Verdana"/>
          <w:sz w:val="24"/>
          <w:szCs w:val="24"/>
        </w:rPr>
      </w:pPr>
      <w:r w:rsidRPr="00A73F77">
        <w:rPr>
          <w:rFonts w:ascii="Verdana" w:hAnsi="Verdana"/>
          <w:sz w:val="24"/>
          <w:szCs w:val="24"/>
        </w:rPr>
        <w:t>The Council’s property shall not be removed, other than in accordance with the ordinary business of the Council, or used other than for Council purposes.</w:t>
      </w:r>
    </w:p>
    <w:p w:rsidR="00C65144" w:rsidRPr="006E62D8" w:rsidRDefault="00A73F77" w:rsidP="002574A3">
      <w:pPr>
        <w:spacing w:before="240" w:after="240"/>
        <w:jc w:val="both"/>
        <w:rPr>
          <w:rFonts w:ascii="Verdana" w:hAnsi="Verdana"/>
          <w:b/>
          <w:sz w:val="24"/>
          <w:szCs w:val="24"/>
        </w:rPr>
      </w:pPr>
      <w:r>
        <w:rPr>
          <w:rFonts w:ascii="Verdana" w:hAnsi="Verdana"/>
          <w:b/>
          <w:sz w:val="24"/>
          <w:szCs w:val="24"/>
        </w:rPr>
        <w:t>19</w:t>
      </w:r>
      <w:r w:rsidR="00214191">
        <w:rPr>
          <w:rFonts w:ascii="Verdana" w:hAnsi="Verdana"/>
          <w:b/>
          <w:sz w:val="24"/>
          <w:szCs w:val="24"/>
        </w:rPr>
        <w:t>.</w:t>
      </w:r>
      <w:r w:rsidR="00214191" w:rsidRPr="006E62D8">
        <w:rPr>
          <w:rFonts w:ascii="Verdana" w:hAnsi="Verdana"/>
          <w:b/>
          <w:sz w:val="24"/>
          <w:szCs w:val="24"/>
        </w:rPr>
        <w:t xml:space="preserve"> LEASING</w:t>
      </w:r>
    </w:p>
    <w:p w:rsidR="00C65144" w:rsidRDefault="00C65144" w:rsidP="002574A3">
      <w:pPr>
        <w:pStyle w:val="ListParagraph"/>
        <w:numPr>
          <w:ilvl w:val="0"/>
          <w:numId w:val="40"/>
        </w:numPr>
        <w:spacing w:before="240" w:after="240"/>
        <w:jc w:val="both"/>
        <w:rPr>
          <w:rFonts w:ascii="Verdana" w:hAnsi="Verdana"/>
          <w:sz w:val="24"/>
          <w:szCs w:val="24"/>
        </w:rPr>
      </w:pPr>
      <w:r w:rsidRPr="00A73F77">
        <w:rPr>
          <w:rFonts w:ascii="Verdana" w:hAnsi="Verdana"/>
          <w:sz w:val="24"/>
          <w:szCs w:val="24"/>
        </w:rPr>
        <w:t>The Clerk shall be responsible for the negotiation and management of all leasing arrangements where expenditure has been authorised by the Council.</w:t>
      </w:r>
    </w:p>
    <w:p w:rsidR="00C65144" w:rsidRPr="006E62D8" w:rsidRDefault="00A73F77" w:rsidP="002574A3">
      <w:pPr>
        <w:spacing w:before="240" w:after="240"/>
        <w:jc w:val="both"/>
        <w:rPr>
          <w:rFonts w:ascii="Verdana" w:hAnsi="Verdana"/>
          <w:b/>
          <w:sz w:val="24"/>
          <w:szCs w:val="24"/>
        </w:rPr>
      </w:pPr>
      <w:r>
        <w:rPr>
          <w:rFonts w:ascii="Verdana" w:hAnsi="Verdana"/>
          <w:b/>
          <w:sz w:val="24"/>
          <w:szCs w:val="24"/>
        </w:rPr>
        <w:t>20</w:t>
      </w:r>
      <w:r w:rsidR="00214191">
        <w:rPr>
          <w:rFonts w:ascii="Verdana" w:hAnsi="Verdana"/>
          <w:b/>
          <w:sz w:val="24"/>
          <w:szCs w:val="24"/>
        </w:rPr>
        <w:t>.</w:t>
      </w:r>
      <w:r w:rsidR="00214191" w:rsidRPr="006E62D8">
        <w:rPr>
          <w:rFonts w:ascii="Verdana" w:hAnsi="Verdana"/>
          <w:b/>
          <w:sz w:val="24"/>
          <w:szCs w:val="24"/>
        </w:rPr>
        <w:t xml:space="preserve"> ASSETS</w:t>
      </w:r>
      <w:r w:rsidR="00C65144" w:rsidRPr="006E62D8">
        <w:rPr>
          <w:rFonts w:ascii="Verdana" w:hAnsi="Verdana"/>
          <w:b/>
          <w:sz w:val="24"/>
          <w:szCs w:val="24"/>
        </w:rPr>
        <w:t>, PROPERTIES AND ESTATES</w:t>
      </w:r>
    </w:p>
    <w:p w:rsidR="00C65144" w:rsidRPr="00A73F77" w:rsidRDefault="00C65144" w:rsidP="002574A3">
      <w:pPr>
        <w:pStyle w:val="ListParagraph"/>
        <w:numPr>
          <w:ilvl w:val="0"/>
          <w:numId w:val="41"/>
        </w:numPr>
        <w:spacing w:before="240" w:after="240"/>
        <w:contextualSpacing w:val="0"/>
        <w:jc w:val="both"/>
        <w:rPr>
          <w:rFonts w:ascii="Verdana" w:hAnsi="Verdana"/>
          <w:sz w:val="24"/>
          <w:szCs w:val="24"/>
        </w:rPr>
      </w:pPr>
      <w:r w:rsidRPr="00A73F77">
        <w:rPr>
          <w:rFonts w:ascii="Verdana" w:hAnsi="Verdana"/>
          <w:sz w:val="24"/>
          <w:szCs w:val="24"/>
        </w:rPr>
        <w:t xml:space="preserve">The Clerk shall make appropriate arrangements for the custody of all title deeds of properties owned by the Council.  The Clerk shall make sure a </w:t>
      </w:r>
      <w:r w:rsidR="009448BD" w:rsidRPr="00A73F77">
        <w:rPr>
          <w:rFonts w:ascii="Verdana" w:hAnsi="Verdana"/>
          <w:sz w:val="24"/>
          <w:szCs w:val="24"/>
        </w:rPr>
        <w:t xml:space="preserve">sufficiently detailed </w:t>
      </w:r>
      <w:r w:rsidRPr="00A73F77">
        <w:rPr>
          <w:rFonts w:ascii="Verdana" w:hAnsi="Verdana"/>
          <w:sz w:val="24"/>
          <w:szCs w:val="24"/>
        </w:rPr>
        <w:t>record is maintained of al</w:t>
      </w:r>
      <w:r w:rsidR="009448BD" w:rsidRPr="00A73F77">
        <w:rPr>
          <w:rFonts w:ascii="Verdana" w:hAnsi="Verdana"/>
          <w:sz w:val="24"/>
          <w:szCs w:val="24"/>
        </w:rPr>
        <w:t>l assets owned by the Council</w:t>
      </w:r>
      <w:r w:rsidRPr="00A73F77">
        <w:rPr>
          <w:rFonts w:ascii="Verdana" w:hAnsi="Verdana"/>
          <w:sz w:val="24"/>
          <w:szCs w:val="24"/>
        </w:rPr>
        <w:t xml:space="preserve"> and purpose for which held in accordance with Accounts and Audit Regulations.</w:t>
      </w:r>
    </w:p>
    <w:p w:rsidR="00C65144" w:rsidRPr="00A73F77" w:rsidRDefault="00C65144" w:rsidP="002574A3">
      <w:pPr>
        <w:pStyle w:val="ListParagraph"/>
        <w:numPr>
          <w:ilvl w:val="0"/>
          <w:numId w:val="41"/>
        </w:numPr>
        <w:spacing w:before="240" w:after="240"/>
        <w:contextualSpacing w:val="0"/>
        <w:jc w:val="both"/>
        <w:rPr>
          <w:rFonts w:ascii="Verdana" w:hAnsi="Verdana"/>
          <w:sz w:val="24"/>
          <w:szCs w:val="24"/>
        </w:rPr>
      </w:pPr>
      <w:r w:rsidRPr="00A73F77">
        <w:rPr>
          <w:rFonts w:ascii="Verdana" w:hAnsi="Verdana"/>
          <w:sz w:val="24"/>
          <w:szCs w:val="24"/>
        </w:rPr>
        <w:t xml:space="preserve">No asset shall be sold, leased or otherwise disposed of without the authority of the Council, together with any other consents required by law, </w:t>
      </w:r>
      <w:r w:rsidR="002926A3" w:rsidRPr="00A73F77">
        <w:rPr>
          <w:rFonts w:ascii="Verdana" w:hAnsi="Verdana"/>
          <w:sz w:val="24"/>
          <w:szCs w:val="24"/>
        </w:rPr>
        <w:t xml:space="preserve">except </w:t>
      </w:r>
      <w:r w:rsidRPr="00A73F77">
        <w:rPr>
          <w:rFonts w:ascii="Verdana" w:hAnsi="Verdana"/>
          <w:sz w:val="24"/>
          <w:szCs w:val="24"/>
        </w:rPr>
        <w:t>where the estimated value of any one item of tangible movable property does not exceed £50.00.</w:t>
      </w:r>
    </w:p>
    <w:p w:rsidR="00C65144" w:rsidRPr="00A73F77" w:rsidRDefault="00C65144" w:rsidP="002574A3">
      <w:pPr>
        <w:pStyle w:val="ListParagraph"/>
        <w:numPr>
          <w:ilvl w:val="0"/>
          <w:numId w:val="41"/>
        </w:numPr>
        <w:spacing w:before="240" w:after="240"/>
        <w:contextualSpacing w:val="0"/>
        <w:jc w:val="both"/>
        <w:rPr>
          <w:rFonts w:ascii="Verdana" w:hAnsi="Verdana"/>
          <w:sz w:val="24"/>
          <w:szCs w:val="24"/>
        </w:rPr>
      </w:pPr>
      <w:r w:rsidRPr="00A73F77">
        <w:rPr>
          <w:rFonts w:ascii="Verdana" w:hAnsi="Verdana"/>
          <w:sz w:val="24"/>
          <w:szCs w:val="24"/>
        </w:rPr>
        <w:t>The Clerk shall ensure that an appropriate and accurate Register of Assets and Investments is kept up to date.   The continued existence of tangible assets shown in the Register shall be verified at least annually, possibly in conjunction with a health and safety inspection of assets.  This shall not apply to consumables used in the ordinary course of the Council’s work.</w:t>
      </w:r>
    </w:p>
    <w:p w:rsidR="00C65144" w:rsidRPr="006E62D8" w:rsidRDefault="00A73F77" w:rsidP="002574A3">
      <w:pPr>
        <w:spacing w:before="240" w:after="240"/>
        <w:jc w:val="both"/>
        <w:rPr>
          <w:rFonts w:ascii="Verdana" w:hAnsi="Verdana"/>
          <w:b/>
          <w:sz w:val="24"/>
          <w:szCs w:val="24"/>
        </w:rPr>
      </w:pPr>
      <w:r>
        <w:rPr>
          <w:rFonts w:ascii="Verdana" w:hAnsi="Verdana"/>
          <w:b/>
          <w:sz w:val="24"/>
          <w:szCs w:val="24"/>
        </w:rPr>
        <w:t>21</w:t>
      </w:r>
      <w:r w:rsidR="00214191">
        <w:rPr>
          <w:rFonts w:ascii="Verdana" w:hAnsi="Verdana"/>
          <w:b/>
          <w:sz w:val="24"/>
          <w:szCs w:val="24"/>
        </w:rPr>
        <w:t>.</w:t>
      </w:r>
      <w:r w:rsidR="00214191" w:rsidRPr="006E62D8">
        <w:rPr>
          <w:rFonts w:ascii="Verdana" w:hAnsi="Verdana"/>
          <w:b/>
          <w:sz w:val="24"/>
          <w:szCs w:val="24"/>
        </w:rPr>
        <w:t xml:space="preserve"> INSURANCE</w:t>
      </w:r>
    </w:p>
    <w:p w:rsidR="00C65144" w:rsidRPr="0031592E" w:rsidRDefault="00C65144" w:rsidP="002574A3">
      <w:pPr>
        <w:pStyle w:val="ListParagraph"/>
        <w:numPr>
          <w:ilvl w:val="0"/>
          <w:numId w:val="45"/>
        </w:numPr>
        <w:spacing w:before="240" w:after="240"/>
        <w:jc w:val="both"/>
        <w:rPr>
          <w:rFonts w:ascii="Verdana" w:hAnsi="Verdana"/>
          <w:sz w:val="24"/>
          <w:szCs w:val="24"/>
        </w:rPr>
      </w:pPr>
      <w:r w:rsidRPr="0031592E">
        <w:rPr>
          <w:rFonts w:ascii="Verdana" w:hAnsi="Verdana"/>
          <w:sz w:val="24"/>
          <w:szCs w:val="24"/>
        </w:rPr>
        <w:t xml:space="preserve">Following the annual risk assessment the Clerk shall effect all insurances, submit and negotiate all claims with the Council’s insurers. </w:t>
      </w:r>
      <w:r w:rsidR="00374456" w:rsidRPr="0031592E">
        <w:rPr>
          <w:rFonts w:ascii="Verdana" w:hAnsi="Verdana"/>
          <w:sz w:val="24"/>
          <w:szCs w:val="24"/>
        </w:rPr>
        <w:t xml:space="preserve">  </w:t>
      </w:r>
    </w:p>
    <w:p w:rsidR="006B5EF8" w:rsidRDefault="006B5EF8" w:rsidP="002574A3">
      <w:pPr>
        <w:pStyle w:val="ListParagraph"/>
        <w:numPr>
          <w:ilvl w:val="0"/>
          <w:numId w:val="45"/>
        </w:numPr>
        <w:spacing w:before="240" w:after="240"/>
        <w:jc w:val="both"/>
        <w:rPr>
          <w:rFonts w:ascii="Verdana" w:hAnsi="Verdana"/>
          <w:sz w:val="24"/>
          <w:szCs w:val="24"/>
        </w:rPr>
      </w:pPr>
      <w:r w:rsidRPr="0031592E">
        <w:rPr>
          <w:rFonts w:ascii="Verdana" w:hAnsi="Verdana"/>
          <w:sz w:val="24"/>
          <w:szCs w:val="24"/>
        </w:rPr>
        <w:lastRenderedPageBreak/>
        <w:t>The Clerk shall give prompt notification to the Council of all new risks, properties or vehicles which require to be insured and of any alterations affecting existing insurances.</w:t>
      </w:r>
    </w:p>
    <w:p w:rsidR="00931A8B" w:rsidRPr="0031592E" w:rsidRDefault="00931A8B" w:rsidP="002574A3">
      <w:pPr>
        <w:pStyle w:val="ListParagraph"/>
        <w:spacing w:before="240" w:after="240"/>
        <w:jc w:val="both"/>
        <w:rPr>
          <w:rFonts w:ascii="Verdana" w:hAnsi="Verdana"/>
          <w:sz w:val="24"/>
          <w:szCs w:val="24"/>
        </w:rPr>
      </w:pPr>
    </w:p>
    <w:p w:rsidR="006B5EF8" w:rsidRDefault="006B5EF8" w:rsidP="002574A3">
      <w:pPr>
        <w:pStyle w:val="ListParagraph"/>
        <w:numPr>
          <w:ilvl w:val="0"/>
          <w:numId w:val="45"/>
        </w:numPr>
        <w:spacing w:before="240" w:after="240"/>
        <w:jc w:val="both"/>
        <w:rPr>
          <w:rFonts w:ascii="Verdana" w:hAnsi="Verdana"/>
          <w:sz w:val="24"/>
          <w:szCs w:val="24"/>
        </w:rPr>
      </w:pPr>
      <w:r w:rsidRPr="0031592E">
        <w:rPr>
          <w:rFonts w:ascii="Verdana" w:hAnsi="Verdana"/>
          <w:sz w:val="24"/>
          <w:szCs w:val="24"/>
        </w:rPr>
        <w:t xml:space="preserve">The Clerk shall keep a record of all insurances affected by the Council and the property and risks covered thereby </w:t>
      </w:r>
      <w:r w:rsidR="00F92ABB" w:rsidRPr="0031592E">
        <w:rPr>
          <w:rFonts w:ascii="Verdana" w:hAnsi="Verdana"/>
          <w:sz w:val="24"/>
          <w:szCs w:val="24"/>
        </w:rPr>
        <w:t>should be reviewed on an annual basis.</w:t>
      </w:r>
    </w:p>
    <w:p w:rsidR="00931A8B" w:rsidRPr="00931A8B" w:rsidRDefault="00931A8B" w:rsidP="002574A3">
      <w:pPr>
        <w:pStyle w:val="ListParagraph"/>
        <w:jc w:val="both"/>
        <w:rPr>
          <w:rFonts w:ascii="Verdana" w:hAnsi="Verdana"/>
          <w:sz w:val="24"/>
          <w:szCs w:val="24"/>
        </w:rPr>
      </w:pPr>
    </w:p>
    <w:p w:rsidR="006B5EF8" w:rsidRDefault="006B5EF8" w:rsidP="002574A3">
      <w:pPr>
        <w:pStyle w:val="ListParagraph"/>
        <w:numPr>
          <w:ilvl w:val="0"/>
          <w:numId w:val="45"/>
        </w:numPr>
        <w:spacing w:before="240" w:after="240"/>
        <w:jc w:val="both"/>
        <w:rPr>
          <w:rFonts w:ascii="Verdana" w:hAnsi="Verdana"/>
          <w:sz w:val="24"/>
          <w:szCs w:val="24"/>
        </w:rPr>
      </w:pPr>
      <w:r w:rsidRPr="0031592E">
        <w:rPr>
          <w:rFonts w:ascii="Verdana" w:hAnsi="Verdana"/>
          <w:sz w:val="24"/>
          <w:szCs w:val="24"/>
        </w:rPr>
        <w:t xml:space="preserve">The Clerk shall be notified of any loss, liability or damage or of any event likely to lead to a claim, and shall report these at the next available </w:t>
      </w:r>
      <w:r w:rsidR="009448BD" w:rsidRPr="0031592E">
        <w:rPr>
          <w:rFonts w:ascii="Verdana" w:hAnsi="Verdana"/>
          <w:sz w:val="24"/>
          <w:szCs w:val="24"/>
        </w:rPr>
        <w:t>Committee meeting</w:t>
      </w:r>
      <w:r w:rsidRPr="0031592E">
        <w:rPr>
          <w:rFonts w:ascii="Verdana" w:hAnsi="Verdana"/>
          <w:sz w:val="24"/>
          <w:szCs w:val="24"/>
        </w:rPr>
        <w:t>.  Any such report shall be considered in private to avoid prejudicing the Council’s position.</w:t>
      </w:r>
    </w:p>
    <w:p w:rsidR="00931A8B" w:rsidRPr="00931A8B" w:rsidRDefault="00931A8B" w:rsidP="002574A3">
      <w:pPr>
        <w:pStyle w:val="ListParagraph"/>
        <w:jc w:val="both"/>
        <w:rPr>
          <w:rFonts w:ascii="Verdana" w:hAnsi="Verdana"/>
          <w:sz w:val="24"/>
          <w:szCs w:val="24"/>
        </w:rPr>
      </w:pPr>
    </w:p>
    <w:p w:rsidR="006B5EF8" w:rsidRPr="0031592E" w:rsidRDefault="006B5EF8" w:rsidP="002574A3">
      <w:pPr>
        <w:pStyle w:val="ListParagraph"/>
        <w:numPr>
          <w:ilvl w:val="0"/>
          <w:numId w:val="45"/>
        </w:numPr>
        <w:spacing w:before="240" w:after="240"/>
        <w:jc w:val="both"/>
        <w:rPr>
          <w:rFonts w:ascii="Verdana" w:hAnsi="Verdana"/>
          <w:sz w:val="24"/>
          <w:szCs w:val="24"/>
        </w:rPr>
      </w:pPr>
      <w:r w:rsidRPr="0031592E">
        <w:rPr>
          <w:rFonts w:ascii="Verdana" w:hAnsi="Verdana"/>
          <w:sz w:val="24"/>
          <w:szCs w:val="24"/>
        </w:rPr>
        <w:t>All appropriate employees of the Council shall be included in a suitable fidelity guarantee insurance which shall cover the maximum risk exposure as determined by the Council.</w:t>
      </w:r>
    </w:p>
    <w:p w:rsidR="006B5EF8" w:rsidRPr="006E62D8" w:rsidRDefault="00A73F77" w:rsidP="002574A3">
      <w:pPr>
        <w:spacing w:before="240" w:after="240"/>
        <w:jc w:val="both"/>
        <w:rPr>
          <w:rFonts w:ascii="Verdana" w:hAnsi="Verdana"/>
          <w:b/>
          <w:sz w:val="24"/>
          <w:szCs w:val="24"/>
        </w:rPr>
      </w:pPr>
      <w:r>
        <w:rPr>
          <w:rFonts w:ascii="Verdana" w:hAnsi="Verdana"/>
          <w:b/>
          <w:sz w:val="24"/>
          <w:szCs w:val="24"/>
        </w:rPr>
        <w:t>22</w:t>
      </w:r>
      <w:r w:rsidR="00214191">
        <w:rPr>
          <w:rFonts w:ascii="Verdana" w:hAnsi="Verdana"/>
          <w:b/>
          <w:sz w:val="24"/>
          <w:szCs w:val="24"/>
        </w:rPr>
        <w:t>.</w:t>
      </w:r>
      <w:r w:rsidR="00214191" w:rsidRPr="006E62D8">
        <w:rPr>
          <w:rFonts w:ascii="Verdana" w:hAnsi="Verdana"/>
          <w:b/>
          <w:sz w:val="24"/>
          <w:szCs w:val="24"/>
        </w:rPr>
        <w:t xml:space="preserve"> SECURITY</w:t>
      </w:r>
    </w:p>
    <w:p w:rsidR="006B5EF8" w:rsidRPr="00A73F77" w:rsidRDefault="006B5EF8" w:rsidP="002574A3">
      <w:pPr>
        <w:pStyle w:val="ListParagraph"/>
        <w:numPr>
          <w:ilvl w:val="0"/>
          <w:numId w:val="46"/>
        </w:numPr>
        <w:spacing w:before="240" w:after="240"/>
        <w:contextualSpacing w:val="0"/>
        <w:jc w:val="both"/>
        <w:rPr>
          <w:rFonts w:ascii="Verdana" w:hAnsi="Verdana"/>
          <w:sz w:val="24"/>
          <w:szCs w:val="24"/>
        </w:rPr>
      </w:pPr>
      <w:r w:rsidRPr="00A73F77">
        <w:rPr>
          <w:rFonts w:ascii="Verdana" w:hAnsi="Verdana"/>
          <w:sz w:val="24"/>
          <w:szCs w:val="24"/>
        </w:rPr>
        <w:t xml:space="preserve">The Clerk shall be responsible for maintaining proper security of all the buildings, stocks, stores, furniture, equipment, cash </w:t>
      </w:r>
      <w:r w:rsidR="00C81E5C" w:rsidRPr="00A73F77">
        <w:rPr>
          <w:rFonts w:ascii="Verdana" w:hAnsi="Verdana"/>
          <w:sz w:val="24"/>
          <w:szCs w:val="24"/>
        </w:rPr>
        <w:t>etc.</w:t>
      </w:r>
      <w:r w:rsidRPr="00A73F77">
        <w:rPr>
          <w:rFonts w:ascii="Verdana" w:hAnsi="Verdana"/>
          <w:sz w:val="24"/>
          <w:szCs w:val="24"/>
        </w:rPr>
        <w:t xml:space="preserve"> of the Council.  </w:t>
      </w:r>
      <w:r w:rsidR="00542525" w:rsidRPr="00A73F77">
        <w:rPr>
          <w:rFonts w:ascii="Verdana" w:hAnsi="Verdana"/>
          <w:sz w:val="24"/>
          <w:szCs w:val="24"/>
        </w:rPr>
        <w:t>The Clerk</w:t>
      </w:r>
      <w:r w:rsidRPr="00A73F77">
        <w:rPr>
          <w:rFonts w:ascii="Verdana" w:hAnsi="Verdana"/>
          <w:sz w:val="24"/>
          <w:szCs w:val="24"/>
        </w:rPr>
        <w:t xml:space="preserve"> shall be consulted where security is considered to be defective or where special security arrangements are thought appropriate.</w:t>
      </w:r>
    </w:p>
    <w:p w:rsidR="006B5EF8" w:rsidRPr="00A73F77" w:rsidRDefault="006B5EF8" w:rsidP="002574A3">
      <w:pPr>
        <w:pStyle w:val="ListParagraph"/>
        <w:numPr>
          <w:ilvl w:val="0"/>
          <w:numId w:val="46"/>
        </w:numPr>
        <w:spacing w:before="240" w:after="240"/>
        <w:contextualSpacing w:val="0"/>
        <w:jc w:val="both"/>
        <w:rPr>
          <w:rFonts w:ascii="Verdana" w:hAnsi="Verdana"/>
          <w:sz w:val="24"/>
          <w:szCs w:val="24"/>
        </w:rPr>
      </w:pPr>
      <w:r w:rsidRPr="00A73F77">
        <w:rPr>
          <w:rFonts w:ascii="Verdana" w:hAnsi="Verdana"/>
          <w:sz w:val="24"/>
          <w:szCs w:val="24"/>
        </w:rPr>
        <w:t xml:space="preserve">Maximum limits for cash holdings </w:t>
      </w:r>
      <w:r w:rsidR="00714A34" w:rsidRPr="00A73F77">
        <w:rPr>
          <w:rFonts w:ascii="Verdana" w:hAnsi="Verdana"/>
          <w:sz w:val="24"/>
          <w:szCs w:val="24"/>
        </w:rPr>
        <w:t xml:space="preserve">shall be agreed with the Clerk and these shall not be exceeded without </w:t>
      </w:r>
      <w:r w:rsidR="00542525" w:rsidRPr="00A73F77">
        <w:rPr>
          <w:rFonts w:ascii="Verdana" w:hAnsi="Verdana"/>
          <w:sz w:val="24"/>
          <w:szCs w:val="24"/>
        </w:rPr>
        <w:t>the</w:t>
      </w:r>
      <w:r w:rsidR="00714A34" w:rsidRPr="00A73F77">
        <w:rPr>
          <w:rFonts w:ascii="Verdana" w:hAnsi="Verdana"/>
          <w:sz w:val="24"/>
          <w:szCs w:val="24"/>
        </w:rPr>
        <w:t xml:space="preserve"> express authority</w:t>
      </w:r>
      <w:r w:rsidR="00542525" w:rsidRPr="00A73F77">
        <w:rPr>
          <w:rFonts w:ascii="Verdana" w:hAnsi="Verdana"/>
          <w:sz w:val="24"/>
          <w:szCs w:val="24"/>
        </w:rPr>
        <w:t xml:space="preserve"> of the Clerk</w:t>
      </w:r>
      <w:r w:rsidR="00714A34" w:rsidRPr="00A73F77">
        <w:rPr>
          <w:rFonts w:ascii="Verdana" w:hAnsi="Verdana"/>
          <w:sz w:val="24"/>
          <w:szCs w:val="24"/>
        </w:rPr>
        <w:t>.</w:t>
      </w:r>
    </w:p>
    <w:p w:rsidR="00714A34" w:rsidRPr="006E62D8" w:rsidRDefault="00A73F77" w:rsidP="002574A3">
      <w:pPr>
        <w:spacing w:before="240" w:after="240"/>
        <w:jc w:val="both"/>
        <w:rPr>
          <w:rFonts w:ascii="Verdana" w:hAnsi="Verdana"/>
          <w:b/>
          <w:sz w:val="24"/>
          <w:szCs w:val="24"/>
        </w:rPr>
      </w:pPr>
      <w:r>
        <w:rPr>
          <w:rFonts w:ascii="Verdana" w:hAnsi="Verdana"/>
          <w:b/>
          <w:sz w:val="24"/>
          <w:szCs w:val="24"/>
        </w:rPr>
        <w:t>23</w:t>
      </w:r>
      <w:r w:rsidR="00214191">
        <w:rPr>
          <w:rFonts w:ascii="Verdana" w:hAnsi="Verdana"/>
          <w:b/>
          <w:sz w:val="24"/>
          <w:szCs w:val="24"/>
        </w:rPr>
        <w:t>.</w:t>
      </w:r>
      <w:r w:rsidR="00214191" w:rsidRPr="006E62D8">
        <w:rPr>
          <w:rFonts w:ascii="Verdana" w:hAnsi="Verdana"/>
          <w:b/>
          <w:sz w:val="24"/>
          <w:szCs w:val="24"/>
        </w:rPr>
        <w:t xml:space="preserve"> CHARITIES</w:t>
      </w:r>
    </w:p>
    <w:p w:rsidR="00714A34" w:rsidRDefault="00714A34" w:rsidP="002574A3">
      <w:pPr>
        <w:pStyle w:val="ListParagraph"/>
        <w:numPr>
          <w:ilvl w:val="0"/>
          <w:numId w:val="47"/>
        </w:numPr>
        <w:spacing w:before="240" w:after="240"/>
        <w:jc w:val="both"/>
        <w:rPr>
          <w:rFonts w:ascii="Verdana" w:hAnsi="Verdana"/>
          <w:sz w:val="24"/>
          <w:szCs w:val="24"/>
        </w:rPr>
      </w:pPr>
      <w:r w:rsidRPr="00A73F77">
        <w:rPr>
          <w:rFonts w:ascii="Verdana" w:hAnsi="Verdana"/>
          <w:sz w:val="24"/>
          <w:szCs w:val="24"/>
        </w:rPr>
        <w:t xml:space="preserve">Where the Council is the sole trustee of a Charitable body the Clerk shall ensure </w:t>
      </w:r>
      <w:r w:rsidR="00920D57" w:rsidRPr="00A73F77">
        <w:rPr>
          <w:rFonts w:ascii="Verdana" w:hAnsi="Verdana"/>
          <w:sz w:val="24"/>
          <w:szCs w:val="24"/>
        </w:rPr>
        <w:t>that separate accounts are kept of the funds held on charitable trusts and separate financial records made in such form as shall be appropriate, in accordance with the Charity Law and Legislation, or as determined by the Charity Commission.  The Clerk shall arrange for any Audit or Independent Examination as may be required by Charity Law or any Governing Document.</w:t>
      </w:r>
    </w:p>
    <w:p w:rsidR="000222E1" w:rsidRDefault="000222E1" w:rsidP="000222E1">
      <w:pPr>
        <w:spacing w:before="240" w:after="240"/>
        <w:jc w:val="both"/>
        <w:rPr>
          <w:rFonts w:ascii="Verdana" w:hAnsi="Verdana"/>
          <w:sz w:val="24"/>
          <w:szCs w:val="24"/>
        </w:rPr>
      </w:pPr>
    </w:p>
    <w:p w:rsidR="000222E1" w:rsidRDefault="000222E1" w:rsidP="000222E1">
      <w:pPr>
        <w:spacing w:before="240" w:after="240"/>
        <w:jc w:val="both"/>
        <w:rPr>
          <w:rFonts w:ascii="Verdana" w:hAnsi="Verdana"/>
          <w:sz w:val="24"/>
          <w:szCs w:val="24"/>
        </w:rPr>
      </w:pPr>
    </w:p>
    <w:p w:rsidR="000222E1" w:rsidRDefault="000222E1" w:rsidP="000222E1">
      <w:pPr>
        <w:spacing w:before="240" w:after="240"/>
        <w:jc w:val="both"/>
        <w:rPr>
          <w:rFonts w:ascii="Verdana" w:hAnsi="Verdana"/>
          <w:sz w:val="24"/>
          <w:szCs w:val="24"/>
        </w:rPr>
      </w:pPr>
    </w:p>
    <w:p w:rsidR="000222E1" w:rsidRPr="000222E1" w:rsidRDefault="000222E1" w:rsidP="000222E1">
      <w:pPr>
        <w:spacing w:before="240" w:after="240"/>
        <w:jc w:val="both"/>
        <w:rPr>
          <w:rFonts w:ascii="Verdana" w:hAnsi="Verdana"/>
          <w:sz w:val="24"/>
          <w:szCs w:val="24"/>
        </w:rPr>
      </w:pPr>
    </w:p>
    <w:p w:rsidR="00920D57" w:rsidRPr="006E62D8" w:rsidRDefault="00A73F77" w:rsidP="002574A3">
      <w:pPr>
        <w:spacing w:before="240" w:after="240"/>
        <w:jc w:val="both"/>
        <w:rPr>
          <w:rFonts w:ascii="Verdana" w:hAnsi="Verdana"/>
          <w:b/>
          <w:sz w:val="24"/>
          <w:szCs w:val="24"/>
        </w:rPr>
      </w:pPr>
      <w:r>
        <w:rPr>
          <w:rFonts w:ascii="Verdana" w:hAnsi="Verdana"/>
          <w:b/>
          <w:sz w:val="24"/>
          <w:szCs w:val="24"/>
        </w:rPr>
        <w:lastRenderedPageBreak/>
        <w:t>24</w:t>
      </w:r>
      <w:r w:rsidR="00214191">
        <w:rPr>
          <w:rFonts w:ascii="Verdana" w:hAnsi="Verdana"/>
          <w:b/>
          <w:sz w:val="24"/>
          <w:szCs w:val="24"/>
        </w:rPr>
        <w:t>.</w:t>
      </w:r>
      <w:r w:rsidR="00214191" w:rsidRPr="006E62D8">
        <w:rPr>
          <w:rFonts w:ascii="Verdana" w:hAnsi="Verdana"/>
          <w:b/>
          <w:sz w:val="24"/>
          <w:szCs w:val="24"/>
        </w:rPr>
        <w:t xml:space="preserve"> RISK</w:t>
      </w:r>
      <w:r w:rsidR="00920D57" w:rsidRPr="006E62D8">
        <w:rPr>
          <w:rFonts w:ascii="Verdana" w:hAnsi="Verdana"/>
          <w:b/>
          <w:sz w:val="24"/>
          <w:szCs w:val="24"/>
        </w:rPr>
        <w:t xml:space="preserve"> MANAGEMENT</w:t>
      </w:r>
    </w:p>
    <w:p w:rsidR="00920D57" w:rsidRPr="00A73F77" w:rsidRDefault="00920D57" w:rsidP="002574A3">
      <w:pPr>
        <w:pStyle w:val="ListParagraph"/>
        <w:numPr>
          <w:ilvl w:val="0"/>
          <w:numId w:val="48"/>
        </w:numPr>
        <w:spacing w:before="240" w:after="240"/>
        <w:contextualSpacing w:val="0"/>
        <w:jc w:val="both"/>
        <w:rPr>
          <w:rFonts w:ascii="Verdana" w:hAnsi="Verdana"/>
          <w:sz w:val="24"/>
          <w:szCs w:val="24"/>
        </w:rPr>
      </w:pPr>
      <w:r w:rsidRPr="00A73F77">
        <w:rPr>
          <w:rFonts w:ascii="Verdana" w:hAnsi="Verdana"/>
          <w:sz w:val="24"/>
          <w:szCs w:val="24"/>
        </w:rPr>
        <w:t xml:space="preserve">The Council is responsible for putting in place arrangements for the management of risk.  The Clerk shall prepare, for approval by the Council, risk policy statements and consequential risk management </w:t>
      </w:r>
      <w:r w:rsidR="00542525" w:rsidRPr="00A73F77">
        <w:rPr>
          <w:rFonts w:ascii="Verdana" w:hAnsi="Verdana"/>
          <w:sz w:val="24"/>
          <w:szCs w:val="24"/>
        </w:rPr>
        <w:t>arrangements;</w:t>
      </w:r>
      <w:r w:rsidRPr="00A73F77">
        <w:rPr>
          <w:rFonts w:ascii="Verdana" w:hAnsi="Verdana"/>
          <w:sz w:val="24"/>
          <w:szCs w:val="24"/>
        </w:rPr>
        <w:t xml:space="preserve"> these shall be reviewed by the </w:t>
      </w:r>
      <w:r w:rsidR="00B20C53" w:rsidRPr="00A73F77">
        <w:rPr>
          <w:rFonts w:ascii="Verdana" w:hAnsi="Verdana"/>
          <w:sz w:val="24"/>
          <w:szCs w:val="24"/>
        </w:rPr>
        <w:t>Governance Committee at least annually.</w:t>
      </w:r>
    </w:p>
    <w:p w:rsidR="00920D57" w:rsidRPr="00A73F77" w:rsidRDefault="00920D57" w:rsidP="002574A3">
      <w:pPr>
        <w:pStyle w:val="ListParagraph"/>
        <w:numPr>
          <w:ilvl w:val="0"/>
          <w:numId w:val="48"/>
        </w:numPr>
        <w:spacing w:before="240" w:after="240"/>
        <w:contextualSpacing w:val="0"/>
        <w:jc w:val="both"/>
        <w:rPr>
          <w:rFonts w:ascii="Verdana" w:hAnsi="Verdana"/>
          <w:sz w:val="24"/>
          <w:szCs w:val="24"/>
        </w:rPr>
      </w:pPr>
      <w:r w:rsidRPr="00A73F77">
        <w:rPr>
          <w:rFonts w:ascii="Verdana" w:hAnsi="Verdana"/>
          <w:sz w:val="24"/>
          <w:szCs w:val="24"/>
        </w:rPr>
        <w:t>When considering any new activity, the Clerk shall prepare a draft risk assessment including risk management proposals for consideration and adoption by the Council.</w:t>
      </w:r>
    </w:p>
    <w:p w:rsidR="00920D57" w:rsidRPr="006E62D8" w:rsidRDefault="00A73F77" w:rsidP="002574A3">
      <w:pPr>
        <w:spacing w:before="240" w:after="240"/>
        <w:jc w:val="both"/>
        <w:rPr>
          <w:rFonts w:ascii="Verdana" w:hAnsi="Verdana"/>
          <w:b/>
          <w:sz w:val="24"/>
          <w:szCs w:val="24"/>
        </w:rPr>
      </w:pPr>
      <w:r>
        <w:rPr>
          <w:rFonts w:ascii="Verdana" w:hAnsi="Verdana"/>
          <w:b/>
          <w:sz w:val="24"/>
          <w:szCs w:val="24"/>
        </w:rPr>
        <w:t>25</w:t>
      </w:r>
      <w:r w:rsidR="00214191">
        <w:rPr>
          <w:rFonts w:ascii="Verdana" w:hAnsi="Verdana"/>
          <w:b/>
          <w:sz w:val="24"/>
          <w:szCs w:val="24"/>
        </w:rPr>
        <w:t>.</w:t>
      </w:r>
      <w:r w:rsidR="00214191" w:rsidRPr="006E62D8">
        <w:rPr>
          <w:rFonts w:ascii="Verdana" w:hAnsi="Verdana"/>
          <w:b/>
          <w:sz w:val="24"/>
          <w:szCs w:val="24"/>
        </w:rPr>
        <w:t xml:space="preserve"> REVISION</w:t>
      </w:r>
      <w:r w:rsidR="00920D57" w:rsidRPr="006E62D8">
        <w:rPr>
          <w:rFonts w:ascii="Verdana" w:hAnsi="Verdana"/>
          <w:b/>
          <w:sz w:val="24"/>
          <w:szCs w:val="24"/>
        </w:rPr>
        <w:t xml:space="preserve"> OF FINANCIAL REGULATIONS</w:t>
      </w:r>
    </w:p>
    <w:p w:rsidR="00251F63" w:rsidRPr="00A73F77" w:rsidRDefault="00920D57" w:rsidP="002574A3">
      <w:pPr>
        <w:pStyle w:val="ListParagraph"/>
        <w:numPr>
          <w:ilvl w:val="0"/>
          <w:numId w:val="49"/>
        </w:numPr>
        <w:spacing w:before="240" w:after="240"/>
        <w:jc w:val="both"/>
        <w:rPr>
          <w:rFonts w:ascii="Verdana" w:hAnsi="Verdana"/>
          <w:sz w:val="24"/>
          <w:szCs w:val="24"/>
        </w:rPr>
      </w:pPr>
      <w:r w:rsidRPr="00A73F77">
        <w:rPr>
          <w:rFonts w:ascii="Verdana" w:hAnsi="Verdana"/>
          <w:sz w:val="24"/>
          <w:szCs w:val="24"/>
        </w:rPr>
        <w:t xml:space="preserve">It shall be the duty of the </w:t>
      </w:r>
      <w:r w:rsidR="00B20C53" w:rsidRPr="00A73F77">
        <w:rPr>
          <w:rFonts w:ascii="Verdana" w:hAnsi="Verdana"/>
          <w:sz w:val="24"/>
          <w:szCs w:val="24"/>
        </w:rPr>
        <w:t>C</w:t>
      </w:r>
      <w:r w:rsidRPr="00A73F77">
        <w:rPr>
          <w:rFonts w:ascii="Verdana" w:hAnsi="Verdana"/>
          <w:sz w:val="24"/>
          <w:szCs w:val="24"/>
        </w:rPr>
        <w:t>ouncil to review the Financial Regulations of the Council annually.  The Clerk shall make arrangements to monitor changes in legislation or proper practices and shall advise the Council of any requirements for a consequential amendment to these financial regulations.</w:t>
      </w:r>
    </w:p>
    <w:sectPr w:rsidR="00251F63" w:rsidRPr="00A73F77" w:rsidSect="008308C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EE1" w:rsidRDefault="000B2EE1" w:rsidP="00C1768D">
      <w:pPr>
        <w:spacing w:after="0" w:line="240" w:lineRule="auto"/>
      </w:pPr>
      <w:r>
        <w:separator/>
      </w:r>
    </w:p>
  </w:endnote>
  <w:endnote w:type="continuationSeparator" w:id="0">
    <w:p w:rsidR="000B2EE1" w:rsidRDefault="000B2EE1" w:rsidP="00C1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253" w:rsidRDefault="00EA0253">
    <w:pPr>
      <w:pStyle w:val="Footer"/>
    </w:pPr>
    <w:r w:rsidRPr="002574A3">
      <w:rPr>
        <w:rFonts w:ascii="Verdana" w:hAnsi="Verdana"/>
      </w:rPr>
      <w:t xml:space="preserve">BTC Financial Regulations – revised </w:t>
    </w:r>
    <w:r w:rsidR="00B224B2">
      <w:rPr>
        <w:rFonts w:ascii="Verdana" w:hAnsi="Verdana"/>
      </w:rPr>
      <w:t xml:space="preserve">May 2019 </w:t>
    </w:r>
    <w:r w:rsidRPr="002574A3">
      <w:rPr>
        <w:rFonts w:ascii="Verdana" w:hAnsi="Verdana"/>
      </w:rPr>
      <w:t xml:space="preserve">                      </w:t>
    </w:r>
    <w:r w:rsidR="002574A3">
      <w:rPr>
        <w:rFonts w:ascii="Verdana" w:hAnsi="Verdana"/>
      </w:rPr>
      <w:t xml:space="preserve">              </w:t>
    </w:r>
    <w:r w:rsidR="002574A3" w:rsidRPr="002574A3">
      <w:rPr>
        <w:rFonts w:ascii="Verdana" w:hAnsi="Verdana"/>
      </w:rPr>
      <w:fldChar w:fldCharType="begin"/>
    </w:r>
    <w:r w:rsidR="002574A3" w:rsidRPr="002574A3">
      <w:rPr>
        <w:rFonts w:ascii="Verdana" w:hAnsi="Verdana"/>
      </w:rPr>
      <w:instrText xml:space="preserve"> PAGE   \* MERGEFORMAT </w:instrText>
    </w:r>
    <w:r w:rsidR="002574A3" w:rsidRPr="002574A3">
      <w:rPr>
        <w:rFonts w:ascii="Verdana" w:hAnsi="Verdana"/>
      </w:rPr>
      <w:fldChar w:fldCharType="separate"/>
    </w:r>
    <w:r w:rsidR="007E330D">
      <w:rPr>
        <w:rFonts w:ascii="Verdana" w:hAnsi="Verdana"/>
        <w:noProof/>
      </w:rPr>
      <w:t>19</w:t>
    </w:r>
    <w:r w:rsidR="002574A3" w:rsidRPr="002574A3">
      <w:rPr>
        <w:rFonts w:ascii="Verdana" w:hAnsi="Verdana"/>
        <w:noProof/>
      </w:rPr>
      <w:fldChar w:fldCharType="end"/>
    </w:r>
    <w:r w:rsidRPr="002574A3">
      <w:rPr>
        <w:rFonts w:ascii="Verdana" w:hAnsi="Verdana"/>
      </w:rPr>
      <w:t xml:space="preserve">                                                     </w:t>
    </w:r>
  </w:p>
  <w:p w:rsidR="00EA0253" w:rsidRDefault="00EA0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EE1" w:rsidRDefault="000B2EE1" w:rsidP="00C1768D">
      <w:pPr>
        <w:spacing w:after="0" w:line="240" w:lineRule="auto"/>
      </w:pPr>
      <w:r>
        <w:separator/>
      </w:r>
    </w:p>
  </w:footnote>
  <w:footnote w:type="continuationSeparator" w:id="0">
    <w:p w:rsidR="000B2EE1" w:rsidRDefault="000B2EE1" w:rsidP="00C17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29FB"/>
    <w:multiLevelType w:val="hybridMultilevel"/>
    <w:tmpl w:val="6010B3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367C5"/>
    <w:multiLevelType w:val="hybridMultilevel"/>
    <w:tmpl w:val="831AE8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F0A53"/>
    <w:multiLevelType w:val="hybridMultilevel"/>
    <w:tmpl w:val="7570C9E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37E22"/>
    <w:multiLevelType w:val="hybridMultilevel"/>
    <w:tmpl w:val="60BA16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3537D"/>
    <w:multiLevelType w:val="hybridMultilevel"/>
    <w:tmpl w:val="42FE6C2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8F6314"/>
    <w:multiLevelType w:val="hybridMultilevel"/>
    <w:tmpl w:val="707CE5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4B5E57"/>
    <w:multiLevelType w:val="hybridMultilevel"/>
    <w:tmpl w:val="CF1622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B929A6"/>
    <w:multiLevelType w:val="hybridMultilevel"/>
    <w:tmpl w:val="DB9C7C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354817"/>
    <w:multiLevelType w:val="hybridMultilevel"/>
    <w:tmpl w:val="E5440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F25EB7"/>
    <w:multiLevelType w:val="hybridMultilevel"/>
    <w:tmpl w:val="BA82A730"/>
    <w:lvl w:ilvl="0" w:tplc="48A077CA">
      <w:start w:val="1"/>
      <w:numFmt w:val="decimal"/>
      <w:suff w:val="nothing"/>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2D5F0F"/>
    <w:multiLevelType w:val="hybridMultilevel"/>
    <w:tmpl w:val="0A3E5396"/>
    <w:lvl w:ilvl="0" w:tplc="48A077CA">
      <w:start w:val="1"/>
      <w:numFmt w:val="decimal"/>
      <w:suff w:val="nothing"/>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5B409D"/>
    <w:multiLevelType w:val="hybridMultilevel"/>
    <w:tmpl w:val="32E04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D26C03"/>
    <w:multiLevelType w:val="hybridMultilevel"/>
    <w:tmpl w:val="076AB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8A0F74"/>
    <w:multiLevelType w:val="hybridMultilevel"/>
    <w:tmpl w:val="FAFA1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F333EF"/>
    <w:multiLevelType w:val="hybridMultilevel"/>
    <w:tmpl w:val="2F3EACF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207840"/>
    <w:multiLevelType w:val="hybridMultilevel"/>
    <w:tmpl w:val="EAE63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B755E7"/>
    <w:multiLevelType w:val="hybridMultilevel"/>
    <w:tmpl w:val="9E244AEA"/>
    <w:lvl w:ilvl="0" w:tplc="48A077CA">
      <w:start w:val="1"/>
      <w:numFmt w:val="decimal"/>
      <w:suff w:val="nothing"/>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935EA3"/>
    <w:multiLevelType w:val="hybridMultilevel"/>
    <w:tmpl w:val="FC784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DF40BF"/>
    <w:multiLevelType w:val="hybridMultilevel"/>
    <w:tmpl w:val="32A67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9B1AC4"/>
    <w:multiLevelType w:val="hybridMultilevel"/>
    <w:tmpl w:val="2D4650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9E2132"/>
    <w:multiLevelType w:val="hybridMultilevel"/>
    <w:tmpl w:val="4EAA21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7B4CA0"/>
    <w:multiLevelType w:val="hybridMultilevel"/>
    <w:tmpl w:val="C2F6EC5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3A68FA"/>
    <w:multiLevelType w:val="hybridMultilevel"/>
    <w:tmpl w:val="6126773E"/>
    <w:lvl w:ilvl="0" w:tplc="48A077CA">
      <w:start w:val="1"/>
      <w:numFmt w:val="decimal"/>
      <w:suff w:val="noth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C65F4A"/>
    <w:multiLevelType w:val="hybridMultilevel"/>
    <w:tmpl w:val="C36ED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E91394"/>
    <w:multiLevelType w:val="hybridMultilevel"/>
    <w:tmpl w:val="B498C7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6D34B5"/>
    <w:multiLevelType w:val="hybridMultilevel"/>
    <w:tmpl w:val="841A7B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057901"/>
    <w:multiLevelType w:val="hybridMultilevel"/>
    <w:tmpl w:val="CC685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010D19"/>
    <w:multiLevelType w:val="hybridMultilevel"/>
    <w:tmpl w:val="4ABEB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D22C2C"/>
    <w:multiLevelType w:val="hybridMultilevel"/>
    <w:tmpl w:val="5510CA9C"/>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1311A5"/>
    <w:multiLevelType w:val="hybridMultilevel"/>
    <w:tmpl w:val="38D6B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321D14"/>
    <w:multiLevelType w:val="hybridMultilevel"/>
    <w:tmpl w:val="6632F00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9C08CA"/>
    <w:multiLevelType w:val="hybridMultilevel"/>
    <w:tmpl w:val="D56641F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022B7A"/>
    <w:multiLevelType w:val="hybridMultilevel"/>
    <w:tmpl w:val="228EE3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9A05339"/>
    <w:multiLevelType w:val="hybridMultilevel"/>
    <w:tmpl w:val="E5440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9F44E77"/>
    <w:multiLevelType w:val="hybridMultilevel"/>
    <w:tmpl w:val="E9F290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E01376"/>
    <w:multiLevelType w:val="hybridMultilevel"/>
    <w:tmpl w:val="80F01A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144922"/>
    <w:multiLevelType w:val="hybridMultilevel"/>
    <w:tmpl w:val="D1BA530E"/>
    <w:lvl w:ilvl="0" w:tplc="08090011">
      <w:start w:val="1"/>
      <w:numFmt w:val="decimal"/>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37" w15:restartNumberingAfterBreak="0">
    <w:nsid w:val="54947720"/>
    <w:multiLevelType w:val="hybridMultilevel"/>
    <w:tmpl w:val="AE8A5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971880"/>
    <w:multiLevelType w:val="hybridMultilevel"/>
    <w:tmpl w:val="257C5E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6F1715"/>
    <w:multiLevelType w:val="hybridMultilevel"/>
    <w:tmpl w:val="FC784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A560AE"/>
    <w:multiLevelType w:val="hybridMultilevel"/>
    <w:tmpl w:val="6126773E"/>
    <w:lvl w:ilvl="0" w:tplc="48A077CA">
      <w:start w:val="1"/>
      <w:numFmt w:val="decimal"/>
      <w:suff w:val="noth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56602B"/>
    <w:multiLevelType w:val="hybridMultilevel"/>
    <w:tmpl w:val="130C14C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205C7C"/>
    <w:multiLevelType w:val="hybridMultilevel"/>
    <w:tmpl w:val="A6FCAF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C422C3"/>
    <w:multiLevelType w:val="hybridMultilevel"/>
    <w:tmpl w:val="7E54D4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FB2F99"/>
    <w:multiLevelType w:val="hybridMultilevel"/>
    <w:tmpl w:val="699AB6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963823"/>
    <w:multiLevelType w:val="hybridMultilevel"/>
    <w:tmpl w:val="54FEE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8A10A5"/>
    <w:multiLevelType w:val="hybridMultilevel"/>
    <w:tmpl w:val="96560E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816E49"/>
    <w:multiLevelType w:val="hybridMultilevel"/>
    <w:tmpl w:val="824AEA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1402FF"/>
    <w:multiLevelType w:val="hybridMultilevel"/>
    <w:tmpl w:val="3DA65D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2"/>
  </w:num>
  <w:num w:numId="3">
    <w:abstractNumId w:val="22"/>
  </w:num>
  <w:num w:numId="4">
    <w:abstractNumId w:val="10"/>
  </w:num>
  <w:num w:numId="5">
    <w:abstractNumId w:val="16"/>
  </w:num>
  <w:num w:numId="6">
    <w:abstractNumId w:val="13"/>
  </w:num>
  <w:num w:numId="7">
    <w:abstractNumId w:val="11"/>
  </w:num>
  <w:num w:numId="8">
    <w:abstractNumId w:val="8"/>
  </w:num>
  <w:num w:numId="9">
    <w:abstractNumId w:val="23"/>
  </w:num>
  <w:num w:numId="10">
    <w:abstractNumId w:val="29"/>
  </w:num>
  <w:num w:numId="11">
    <w:abstractNumId w:val="39"/>
  </w:num>
  <w:num w:numId="12">
    <w:abstractNumId w:val="17"/>
  </w:num>
  <w:num w:numId="13">
    <w:abstractNumId w:val="37"/>
  </w:num>
  <w:num w:numId="14">
    <w:abstractNumId w:val="33"/>
  </w:num>
  <w:num w:numId="15">
    <w:abstractNumId w:val="40"/>
  </w:num>
  <w:num w:numId="16">
    <w:abstractNumId w:val="9"/>
  </w:num>
  <w:num w:numId="17">
    <w:abstractNumId w:val="6"/>
  </w:num>
  <w:num w:numId="18">
    <w:abstractNumId w:val="28"/>
  </w:num>
  <w:num w:numId="19">
    <w:abstractNumId w:val="14"/>
  </w:num>
  <w:num w:numId="20">
    <w:abstractNumId w:val="4"/>
  </w:num>
  <w:num w:numId="21">
    <w:abstractNumId w:val="12"/>
  </w:num>
  <w:num w:numId="22">
    <w:abstractNumId w:val="15"/>
  </w:num>
  <w:num w:numId="23">
    <w:abstractNumId w:val="36"/>
  </w:num>
  <w:num w:numId="24">
    <w:abstractNumId w:val="20"/>
  </w:num>
  <w:num w:numId="25">
    <w:abstractNumId w:val="31"/>
  </w:num>
  <w:num w:numId="26">
    <w:abstractNumId w:val="48"/>
  </w:num>
  <w:num w:numId="27">
    <w:abstractNumId w:val="24"/>
  </w:num>
  <w:num w:numId="28">
    <w:abstractNumId w:val="34"/>
  </w:num>
  <w:num w:numId="29">
    <w:abstractNumId w:val="3"/>
  </w:num>
  <w:num w:numId="30">
    <w:abstractNumId w:val="21"/>
  </w:num>
  <w:num w:numId="31">
    <w:abstractNumId w:val="25"/>
  </w:num>
  <w:num w:numId="32">
    <w:abstractNumId w:val="43"/>
  </w:num>
  <w:num w:numId="33">
    <w:abstractNumId w:val="42"/>
  </w:num>
  <w:num w:numId="34">
    <w:abstractNumId w:val="19"/>
  </w:num>
  <w:num w:numId="35">
    <w:abstractNumId w:val="1"/>
  </w:num>
  <w:num w:numId="36">
    <w:abstractNumId w:val="35"/>
  </w:num>
  <w:num w:numId="37">
    <w:abstractNumId w:val="41"/>
  </w:num>
  <w:num w:numId="38">
    <w:abstractNumId w:val="0"/>
  </w:num>
  <w:num w:numId="39">
    <w:abstractNumId w:val="44"/>
  </w:num>
  <w:num w:numId="40">
    <w:abstractNumId w:val="5"/>
  </w:num>
  <w:num w:numId="41">
    <w:abstractNumId w:val="7"/>
  </w:num>
  <w:num w:numId="42">
    <w:abstractNumId w:val="27"/>
  </w:num>
  <w:num w:numId="43">
    <w:abstractNumId w:val="18"/>
  </w:num>
  <w:num w:numId="44">
    <w:abstractNumId w:val="26"/>
  </w:num>
  <w:num w:numId="45">
    <w:abstractNumId w:val="38"/>
  </w:num>
  <w:num w:numId="46">
    <w:abstractNumId w:val="30"/>
  </w:num>
  <w:num w:numId="47">
    <w:abstractNumId w:val="46"/>
  </w:num>
  <w:num w:numId="48">
    <w:abstractNumId w:val="32"/>
  </w:num>
  <w:num w:numId="49">
    <w:abstractNumId w:val="4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768D"/>
    <w:rsid w:val="000222E1"/>
    <w:rsid w:val="00032F24"/>
    <w:rsid w:val="00080CE9"/>
    <w:rsid w:val="00093B7E"/>
    <w:rsid w:val="000B2EE1"/>
    <w:rsid w:val="000C370C"/>
    <w:rsid w:val="001A29F4"/>
    <w:rsid w:val="001C0ADF"/>
    <w:rsid w:val="001C7E6A"/>
    <w:rsid w:val="00204AC9"/>
    <w:rsid w:val="00213217"/>
    <w:rsid w:val="00214191"/>
    <w:rsid w:val="00251320"/>
    <w:rsid w:val="00251F63"/>
    <w:rsid w:val="002574A3"/>
    <w:rsid w:val="00270468"/>
    <w:rsid w:val="00277D7B"/>
    <w:rsid w:val="00284053"/>
    <w:rsid w:val="002926A3"/>
    <w:rsid w:val="00293184"/>
    <w:rsid w:val="002C1CC3"/>
    <w:rsid w:val="002C1F02"/>
    <w:rsid w:val="002D7CA2"/>
    <w:rsid w:val="002E6DB6"/>
    <w:rsid w:val="003016BB"/>
    <w:rsid w:val="0031592E"/>
    <w:rsid w:val="00320344"/>
    <w:rsid w:val="00345BD6"/>
    <w:rsid w:val="0036754E"/>
    <w:rsid w:val="00374456"/>
    <w:rsid w:val="003979FD"/>
    <w:rsid w:val="004079FF"/>
    <w:rsid w:val="00423078"/>
    <w:rsid w:val="00451F3B"/>
    <w:rsid w:val="00452CD8"/>
    <w:rsid w:val="004548F0"/>
    <w:rsid w:val="00455A24"/>
    <w:rsid w:val="004B37B2"/>
    <w:rsid w:val="004D6E94"/>
    <w:rsid w:val="004E384F"/>
    <w:rsid w:val="00502A20"/>
    <w:rsid w:val="00542525"/>
    <w:rsid w:val="00542782"/>
    <w:rsid w:val="00552AF4"/>
    <w:rsid w:val="005542C4"/>
    <w:rsid w:val="005671F0"/>
    <w:rsid w:val="005A4D85"/>
    <w:rsid w:val="005C4818"/>
    <w:rsid w:val="005F4232"/>
    <w:rsid w:val="005F59DF"/>
    <w:rsid w:val="00637CFA"/>
    <w:rsid w:val="006436CF"/>
    <w:rsid w:val="00647983"/>
    <w:rsid w:val="00662BBF"/>
    <w:rsid w:val="006B5EF8"/>
    <w:rsid w:val="006E62D8"/>
    <w:rsid w:val="006F13DD"/>
    <w:rsid w:val="006F5764"/>
    <w:rsid w:val="00714A34"/>
    <w:rsid w:val="007213E0"/>
    <w:rsid w:val="00736DCA"/>
    <w:rsid w:val="00745B39"/>
    <w:rsid w:val="0074623F"/>
    <w:rsid w:val="007561B2"/>
    <w:rsid w:val="007875AA"/>
    <w:rsid w:val="00797FF4"/>
    <w:rsid w:val="007C0E79"/>
    <w:rsid w:val="007D6FF4"/>
    <w:rsid w:val="007E330D"/>
    <w:rsid w:val="0080270B"/>
    <w:rsid w:val="008308C6"/>
    <w:rsid w:val="00841403"/>
    <w:rsid w:val="00856559"/>
    <w:rsid w:val="00857D7F"/>
    <w:rsid w:val="0088062E"/>
    <w:rsid w:val="00897E40"/>
    <w:rsid w:val="008A39F3"/>
    <w:rsid w:val="008E4870"/>
    <w:rsid w:val="00920D57"/>
    <w:rsid w:val="00931A8B"/>
    <w:rsid w:val="00941EA9"/>
    <w:rsid w:val="009448BD"/>
    <w:rsid w:val="00957E4A"/>
    <w:rsid w:val="009A663B"/>
    <w:rsid w:val="00A11367"/>
    <w:rsid w:val="00A1323E"/>
    <w:rsid w:val="00A34804"/>
    <w:rsid w:val="00A60BC2"/>
    <w:rsid w:val="00A67166"/>
    <w:rsid w:val="00A73F77"/>
    <w:rsid w:val="00AA469E"/>
    <w:rsid w:val="00AC4791"/>
    <w:rsid w:val="00B20C53"/>
    <w:rsid w:val="00B224B2"/>
    <w:rsid w:val="00B338EC"/>
    <w:rsid w:val="00BF73D1"/>
    <w:rsid w:val="00C0487B"/>
    <w:rsid w:val="00C13601"/>
    <w:rsid w:val="00C1768D"/>
    <w:rsid w:val="00C22495"/>
    <w:rsid w:val="00C4400E"/>
    <w:rsid w:val="00C65144"/>
    <w:rsid w:val="00C66946"/>
    <w:rsid w:val="00C72C00"/>
    <w:rsid w:val="00C81E5C"/>
    <w:rsid w:val="00C9100D"/>
    <w:rsid w:val="00CA4794"/>
    <w:rsid w:val="00CC0E9E"/>
    <w:rsid w:val="00D067AC"/>
    <w:rsid w:val="00D11DE9"/>
    <w:rsid w:val="00D22202"/>
    <w:rsid w:val="00D910D3"/>
    <w:rsid w:val="00D94903"/>
    <w:rsid w:val="00DB050F"/>
    <w:rsid w:val="00DF601D"/>
    <w:rsid w:val="00E25D7E"/>
    <w:rsid w:val="00E523BF"/>
    <w:rsid w:val="00E61F5A"/>
    <w:rsid w:val="00E91DE9"/>
    <w:rsid w:val="00EA0253"/>
    <w:rsid w:val="00EA7E41"/>
    <w:rsid w:val="00EE142C"/>
    <w:rsid w:val="00EF4AF6"/>
    <w:rsid w:val="00F1630F"/>
    <w:rsid w:val="00F92ABB"/>
    <w:rsid w:val="00FF6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497BC0-745E-4790-A275-E91BBF08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68D"/>
  </w:style>
  <w:style w:type="paragraph" w:styleId="Footer">
    <w:name w:val="footer"/>
    <w:basedOn w:val="Normal"/>
    <w:link w:val="FooterChar"/>
    <w:uiPriority w:val="99"/>
    <w:unhideWhenUsed/>
    <w:rsid w:val="00C17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68D"/>
  </w:style>
  <w:style w:type="paragraph" w:styleId="ListParagraph">
    <w:name w:val="List Paragraph"/>
    <w:basedOn w:val="Normal"/>
    <w:uiPriority w:val="34"/>
    <w:qFormat/>
    <w:rsid w:val="00637CFA"/>
    <w:pPr>
      <w:ind w:left="720"/>
      <w:contextualSpacing/>
    </w:pPr>
  </w:style>
  <w:style w:type="table" w:styleId="TableGrid">
    <w:name w:val="Table Grid"/>
    <w:basedOn w:val="TableNormal"/>
    <w:uiPriority w:val="39"/>
    <w:rsid w:val="0092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76672">
      <w:bodyDiv w:val="1"/>
      <w:marLeft w:val="0"/>
      <w:marRight w:val="0"/>
      <w:marTop w:val="0"/>
      <w:marBottom w:val="0"/>
      <w:divBdr>
        <w:top w:val="none" w:sz="0" w:space="0" w:color="auto"/>
        <w:left w:val="none" w:sz="0" w:space="0" w:color="auto"/>
        <w:bottom w:val="none" w:sz="0" w:space="0" w:color="auto"/>
        <w:right w:val="none" w:sz="0" w:space="0" w:color="auto"/>
      </w:divBdr>
    </w:div>
    <w:div w:id="1043407956">
      <w:bodyDiv w:val="1"/>
      <w:marLeft w:val="0"/>
      <w:marRight w:val="0"/>
      <w:marTop w:val="0"/>
      <w:marBottom w:val="0"/>
      <w:divBdr>
        <w:top w:val="none" w:sz="0" w:space="0" w:color="auto"/>
        <w:left w:val="none" w:sz="0" w:space="0" w:color="auto"/>
        <w:bottom w:val="none" w:sz="0" w:space="0" w:color="auto"/>
        <w:right w:val="none" w:sz="0" w:space="0" w:color="auto"/>
      </w:divBdr>
    </w:div>
    <w:div w:id="1353067827">
      <w:bodyDiv w:val="1"/>
      <w:marLeft w:val="0"/>
      <w:marRight w:val="0"/>
      <w:marTop w:val="0"/>
      <w:marBottom w:val="0"/>
      <w:divBdr>
        <w:top w:val="none" w:sz="0" w:space="0" w:color="auto"/>
        <w:left w:val="none" w:sz="0" w:space="0" w:color="auto"/>
        <w:bottom w:val="none" w:sz="0" w:space="0" w:color="auto"/>
        <w:right w:val="none" w:sz="0" w:space="0" w:color="auto"/>
      </w:divBdr>
    </w:div>
    <w:div w:id="178619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6C33A-03E8-4839-9B2E-7C732834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19</Pages>
  <Words>4705</Words>
  <Characters>26820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wide scope</cp:lastModifiedBy>
  <cp:revision>32</cp:revision>
  <cp:lastPrinted>2019-08-08T08:48:00Z</cp:lastPrinted>
  <dcterms:created xsi:type="dcterms:W3CDTF">2018-08-09T08:26:00Z</dcterms:created>
  <dcterms:modified xsi:type="dcterms:W3CDTF">2020-11-13T13:07:00Z</dcterms:modified>
</cp:coreProperties>
</file>